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17E55F" w14:textId="3EBB2934" w:rsidR="00AC66BD" w:rsidRPr="00AD598A" w:rsidRDefault="00AC66BD" w:rsidP="00AC66BD">
      <w:pPr>
        <w:widowControl w:val="0"/>
        <w:tabs>
          <w:tab w:val="left" w:leader="underscore" w:pos="2861"/>
        </w:tabs>
        <w:autoSpaceDE w:val="0"/>
        <w:autoSpaceDN w:val="0"/>
        <w:adjustRightInd w:val="0"/>
        <w:jc w:val="center"/>
        <w:rPr>
          <w:b/>
          <w:bCs/>
          <w:sz w:val="28"/>
          <w:szCs w:val="28"/>
        </w:rPr>
      </w:pPr>
      <w:r w:rsidRPr="003C239C">
        <w:rPr>
          <w:b/>
          <w:bCs/>
          <w:sz w:val="28"/>
          <w:szCs w:val="28"/>
        </w:rPr>
        <w:t>ДОГОВОР № ГР-01/20</w:t>
      </w:r>
      <w:r w:rsidR="00D537BF">
        <w:rPr>
          <w:b/>
          <w:bCs/>
          <w:sz w:val="28"/>
          <w:szCs w:val="28"/>
        </w:rPr>
        <w:t>22</w:t>
      </w:r>
    </w:p>
    <w:p w14:paraId="11C74A47" w14:textId="77777777" w:rsidR="00AC66BD" w:rsidRDefault="00AC66BD" w:rsidP="00AC66BD">
      <w:pPr>
        <w:widowControl w:val="0"/>
        <w:autoSpaceDE w:val="0"/>
        <w:autoSpaceDN w:val="0"/>
        <w:adjustRightInd w:val="0"/>
        <w:jc w:val="center"/>
        <w:rPr>
          <w:b/>
          <w:bCs/>
        </w:rPr>
      </w:pPr>
    </w:p>
    <w:p w14:paraId="25793453" w14:textId="77777777" w:rsidR="00AC66BD" w:rsidRPr="00216A28" w:rsidRDefault="00AC66BD" w:rsidP="00AC66BD">
      <w:pPr>
        <w:widowControl w:val="0"/>
        <w:autoSpaceDE w:val="0"/>
        <w:autoSpaceDN w:val="0"/>
        <w:adjustRightInd w:val="0"/>
        <w:jc w:val="center"/>
        <w:rPr>
          <w:rStyle w:val="FontStyle60"/>
          <w:sz w:val="24"/>
          <w:szCs w:val="24"/>
        </w:rPr>
      </w:pPr>
      <w:r w:rsidRPr="00216A28">
        <w:rPr>
          <w:b/>
          <w:bCs/>
        </w:rPr>
        <w:t xml:space="preserve">подряда на </w:t>
      </w:r>
      <w:r w:rsidRPr="00216A28">
        <w:rPr>
          <w:rStyle w:val="FontStyle60"/>
          <w:sz w:val="24"/>
          <w:szCs w:val="24"/>
        </w:rPr>
        <w:t>геологическое изучение Купского лицензионного участка недр</w:t>
      </w:r>
    </w:p>
    <w:p w14:paraId="35D92646" w14:textId="05B7BBB7" w:rsidR="00AC66BD" w:rsidRPr="00216A28" w:rsidRDefault="00AC66BD" w:rsidP="00AC66BD">
      <w:pPr>
        <w:widowControl w:val="0"/>
        <w:autoSpaceDE w:val="0"/>
        <w:autoSpaceDN w:val="0"/>
        <w:adjustRightInd w:val="0"/>
        <w:jc w:val="center"/>
      </w:pPr>
      <w:r w:rsidRPr="00216A28">
        <w:rPr>
          <w:rStyle w:val="FontStyle60"/>
          <w:sz w:val="24"/>
          <w:szCs w:val="24"/>
        </w:rPr>
        <w:t>(</w:t>
      </w:r>
      <w:r w:rsidR="00E23718" w:rsidRPr="00216A28">
        <w:rPr>
          <w:rStyle w:val="FontStyle60"/>
          <w:sz w:val="24"/>
          <w:szCs w:val="24"/>
        </w:rPr>
        <w:t>Геохимические</w:t>
      </w:r>
      <w:r w:rsidRPr="00216A28">
        <w:rPr>
          <w:rStyle w:val="FontStyle60"/>
          <w:sz w:val="24"/>
          <w:szCs w:val="24"/>
        </w:rPr>
        <w:t xml:space="preserve"> работы </w:t>
      </w:r>
      <w:r w:rsidR="00772720" w:rsidRPr="00216A28">
        <w:rPr>
          <w:rStyle w:val="FontStyle60"/>
          <w:sz w:val="24"/>
          <w:szCs w:val="24"/>
        </w:rPr>
        <w:t>по геологическому изучению недр</w:t>
      </w:r>
      <w:r w:rsidR="003577D1" w:rsidRPr="00216A28">
        <w:rPr>
          <w:rStyle w:val="FontStyle60"/>
          <w:sz w:val="24"/>
          <w:szCs w:val="24"/>
        </w:rPr>
        <w:t xml:space="preserve"> Купского лицензионного участка</w:t>
      </w:r>
      <w:r w:rsidRPr="00216A28">
        <w:rPr>
          <w:rStyle w:val="FontStyle60"/>
          <w:sz w:val="24"/>
          <w:szCs w:val="24"/>
        </w:rPr>
        <w:t>)</w:t>
      </w:r>
    </w:p>
    <w:tbl>
      <w:tblPr>
        <w:tblW w:w="0" w:type="auto"/>
        <w:tblInd w:w="108" w:type="dxa"/>
        <w:tblLayout w:type="fixed"/>
        <w:tblLook w:val="0000" w:firstRow="0" w:lastRow="0" w:firstColumn="0" w:lastColumn="0" w:noHBand="0" w:noVBand="0"/>
      </w:tblPr>
      <w:tblGrid>
        <w:gridCol w:w="4900"/>
        <w:gridCol w:w="4739"/>
      </w:tblGrid>
      <w:tr w:rsidR="00AC66BD" w:rsidRPr="0002548D" w14:paraId="5C2D660F" w14:textId="77777777" w:rsidTr="00E456DD">
        <w:trPr>
          <w:trHeight w:val="503"/>
        </w:trPr>
        <w:tc>
          <w:tcPr>
            <w:tcW w:w="4900" w:type="dxa"/>
            <w:tcBorders>
              <w:top w:val="nil"/>
              <w:left w:val="nil"/>
              <w:bottom w:val="nil"/>
              <w:right w:val="nil"/>
            </w:tcBorders>
            <w:shd w:val="clear" w:color="000000" w:fill="FFFFFF"/>
          </w:tcPr>
          <w:p w14:paraId="5C7B9490" w14:textId="77777777" w:rsidR="00AC66BD" w:rsidRPr="00875558" w:rsidRDefault="00AC66BD" w:rsidP="00E456DD">
            <w:pPr>
              <w:widowControl w:val="0"/>
              <w:tabs>
                <w:tab w:val="left" w:pos="6586"/>
                <w:tab w:val="left" w:leader="underscore" w:pos="7152"/>
                <w:tab w:val="left" w:leader="underscore" w:pos="8462"/>
              </w:tabs>
              <w:autoSpaceDE w:val="0"/>
              <w:autoSpaceDN w:val="0"/>
              <w:adjustRightInd w:val="0"/>
              <w:rPr>
                <w:b/>
              </w:rPr>
            </w:pPr>
            <w:r w:rsidRPr="00875558">
              <w:rPr>
                <w:b/>
              </w:rPr>
              <w:t>г. Иркутск</w:t>
            </w:r>
          </w:p>
        </w:tc>
        <w:tc>
          <w:tcPr>
            <w:tcW w:w="4739" w:type="dxa"/>
            <w:tcBorders>
              <w:top w:val="nil"/>
              <w:left w:val="nil"/>
              <w:bottom w:val="nil"/>
              <w:right w:val="nil"/>
            </w:tcBorders>
            <w:shd w:val="clear" w:color="000000" w:fill="FFFFFF"/>
          </w:tcPr>
          <w:p w14:paraId="0BFF4CAE" w14:textId="34B20172" w:rsidR="00AC66BD" w:rsidRPr="00875558" w:rsidRDefault="00AC66BD" w:rsidP="00D7258D">
            <w:pPr>
              <w:widowControl w:val="0"/>
              <w:tabs>
                <w:tab w:val="left" w:pos="6586"/>
                <w:tab w:val="left" w:leader="underscore" w:pos="7152"/>
                <w:tab w:val="left" w:leader="underscore" w:pos="8462"/>
              </w:tabs>
              <w:autoSpaceDE w:val="0"/>
              <w:autoSpaceDN w:val="0"/>
              <w:adjustRightInd w:val="0"/>
              <w:ind w:firstLine="710"/>
              <w:jc w:val="right"/>
              <w:rPr>
                <w:b/>
              </w:rPr>
            </w:pPr>
            <w:r w:rsidRPr="00875558">
              <w:rPr>
                <w:b/>
              </w:rPr>
              <w:t>«</w:t>
            </w:r>
            <w:r>
              <w:rPr>
                <w:b/>
              </w:rPr>
              <w:t>__</w:t>
            </w:r>
            <w:r w:rsidRPr="00875558">
              <w:rPr>
                <w:b/>
              </w:rPr>
              <w:t xml:space="preserve">» </w:t>
            </w:r>
            <w:r>
              <w:rPr>
                <w:b/>
              </w:rPr>
              <w:t>_______________</w:t>
            </w:r>
            <w:r w:rsidRPr="00875558">
              <w:rPr>
                <w:b/>
              </w:rPr>
              <w:t xml:space="preserve"> </w:t>
            </w:r>
            <w:r w:rsidR="00E508DC" w:rsidRPr="00875558">
              <w:rPr>
                <w:b/>
              </w:rPr>
              <w:t>20</w:t>
            </w:r>
            <w:r w:rsidR="00D7258D">
              <w:rPr>
                <w:b/>
              </w:rPr>
              <w:t>22</w:t>
            </w:r>
            <w:r w:rsidR="00E508DC" w:rsidRPr="00875558">
              <w:rPr>
                <w:b/>
              </w:rPr>
              <w:t xml:space="preserve"> </w:t>
            </w:r>
            <w:r w:rsidRPr="00875558">
              <w:rPr>
                <w:b/>
              </w:rPr>
              <w:t>г.</w:t>
            </w:r>
          </w:p>
        </w:tc>
      </w:tr>
    </w:tbl>
    <w:p w14:paraId="54B125CA" w14:textId="1F84EA2C" w:rsidR="00AC66BD" w:rsidRPr="006938F6" w:rsidRDefault="00AC66BD" w:rsidP="001D4B8E">
      <w:pPr>
        <w:widowControl w:val="0"/>
        <w:autoSpaceDE w:val="0"/>
        <w:autoSpaceDN w:val="0"/>
        <w:adjustRightInd w:val="0"/>
        <w:ind w:left="-284"/>
        <w:jc w:val="both"/>
      </w:pPr>
      <w:r w:rsidRPr="006938F6">
        <w:rPr>
          <w:bCs/>
        </w:rPr>
        <w:t xml:space="preserve">Иркутское публичное акционерное общество энергетики и электрификации </w:t>
      </w:r>
      <w:r w:rsidRPr="003A20A0">
        <w:rPr>
          <w:b/>
          <w:bCs/>
        </w:rPr>
        <w:t>(ПАО</w:t>
      </w:r>
      <w:r w:rsidRPr="003A20A0">
        <w:rPr>
          <w:b/>
          <w:bCs/>
          <w:lang w:val="en-US"/>
        </w:rPr>
        <w:t> </w:t>
      </w:r>
      <w:r w:rsidRPr="003A20A0">
        <w:rPr>
          <w:b/>
          <w:bCs/>
        </w:rPr>
        <w:t>«Иркутскэнерго»),</w:t>
      </w:r>
      <w:r w:rsidRPr="006938F6">
        <w:t xml:space="preserve"> именуемое в дальнейшем </w:t>
      </w:r>
      <w:r w:rsidRPr="006938F6">
        <w:rPr>
          <w:bCs/>
        </w:rPr>
        <w:t>«Заказчик»</w:t>
      </w:r>
      <w:r w:rsidRPr="006938F6">
        <w:t>,</w:t>
      </w:r>
      <w:r w:rsidRPr="006938F6">
        <w:rPr>
          <w:bCs/>
        </w:rPr>
        <w:t xml:space="preserve"> </w:t>
      </w:r>
      <w:r w:rsidRPr="006938F6">
        <w:t xml:space="preserve">в лице </w:t>
      </w:r>
      <w:r w:rsidR="00E508DC" w:rsidRPr="006938F6">
        <w:t>директора по</w:t>
      </w:r>
      <w:r w:rsidRPr="006938F6">
        <w:t xml:space="preserve"> стратегии и развитию </w:t>
      </w:r>
      <w:proofErr w:type="spellStart"/>
      <w:r w:rsidRPr="003A20A0">
        <w:rPr>
          <w:b/>
        </w:rPr>
        <w:t>Шумеева</w:t>
      </w:r>
      <w:proofErr w:type="spellEnd"/>
      <w:r w:rsidRPr="003A20A0">
        <w:rPr>
          <w:b/>
        </w:rPr>
        <w:t xml:space="preserve"> Дмитрия Сергеевича,</w:t>
      </w:r>
      <w:r w:rsidRPr="006938F6">
        <w:t xml:space="preserve"> действующего на основании Доверенности № </w:t>
      </w:r>
      <w:r w:rsidR="00D7258D">
        <w:t>____</w:t>
      </w:r>
      <w:r w:rsidRPr="006938F6">
        <w:t xml:space="preserve"> от </w:t>
      </w:r>
      <w:r w:rsidR="00D7258D">
        <w:t>_____</w:t>
      </w:r>
      <w:r w:rsidRPr="006938F6">
        <w:t xml:space="preserve"> г., с одной стороны, и </w:t>
      </w:r>
      <w:r w:rsidR="00D7258D">
        <w:rPr>
          <w:b/>
          <w:bCs/>
        </w:rPr>
        <w:t>________________</w:t>
      </w:r>
      <w:r w:rsidRPr="006938F6">
        <w:t xml:space="preserve">, именуемое в дальнейшем </w:t>
      </w:r>
      <w:r w:rsidRPr="006938F6">
        <w:rPr>
          <w:bCs/>
        </w:rPr>
        <w:t>«Подрядчик»</w:t>
      </w:r>
      <w:r w:rsidRPr="006938F6">
        <w:t>,</w:t>
      </w:r>
      <w:r w:rsidRPr="006938F6">
        <w:rPr>
          <w:bCs/>
        </w:rPr>
        <w:t xml:space="preserve"> </w:t>
      </w:r>
      <w:r w:rsidRPr="006938F6">
        <w:t xml:space="preserve">в лице генерального директора </w:t>
      </w:r>
      <w:r w:rsidR="00D7258D">
        <w:rPr>
          <w:b/>
        </w:rPr>
        <w:t>_____________</w:t>
      </w:r>
      <w:r w:rsidRPr="006938F6">
        <w:t>, действующе</w:t>
      </w:r>
      <w:r>
        <w:t>го</w:t>
      </w:r>
      <w:r w:rsidRPr="006938F6">
        <w:t xml:space="preserve"> на основании Устава, с другой стороны, заключили настоящий договор о нижеследующем:</w:t>
      </w:r>
    </w:p>
    <w:p w14:paraId="2B039625" w14:textId="77777777" w:rsidR="00AC66BD" w:rsidRPr="006938F6" w:rsidRDefault="00AC66BD" w:rsidP="001D4B8E">
      <w:pPr>
        <w:widowControl w:val="0"/>
        <w:autoSpaceDE w:val="0"/>
        <w:autoSpaceDN w:val="0"/>
        <w:adjustRightInd w:val="0"/>
        <w:ind w:left="-284" w:right="14"/>
        <w:jc w:val="both"/>
      </w:pPr>
    </w:p>
    <w:p w14:paraId="2D74A858" w14:textId="18178702" w:rsidR="008B775A" w:rsidRPr="00E57762" w:rsidRDefault="003C239C" w:rsidP="001D4B8E">
      <w:pPr>
        <w:pStyle w:val="ae"/>
        <w:numPr>
          <w:ilvl w:val="0"/>
          <w:numId w:val="1"/>
        </w:numPr>
        <w:ind w:left="-284" w:firstLine="0"/>
        <w:jc w:val="center"/>
        <w:rPr>
          <w:b/>
          <w:bCs/>
        </w:rPr>
      </w:pPr>
      <w:r w:rsidRPr="00E57762">
        <w:rPr>
          <w:b/>
          <w:bCs/>
        </w:rPr>
        <w:t>ПРЕДМЕТ ДОГОВОРА</w:t>
      </w:r>
      <w:r w:rsidR="000F244E" w:rsidRPr="00E57762">
        <w:rPr>
          <w:b/>
          <w:bCs/>
        </w:rPr>
        <w:t>.</w:t>
      </w:r>
    </w:p>
    <w:p w14:paraId="7F9C8BA0" w14:textId="7483CB47" w:rsidR="00071D93" w:rsidRDefault="00071D93" w:rsidP="001D4B8E">
      <w:pPr>
        <w:pStyle w:val="ae"/>
        <w:ind w:left="-284"/>
      </w:pPr>
      <w:r w:rsidRPr="006938F6">
        <w:t>1.1</w:t>
      </w:r>
      <w:r w:rsidRPr="006938F6">
        <w:tab/>
        <w:t xml:space="preserve">Подрядчик обязуется в установленный настоящим договором срок по заданию Заказчика </w:t>
      </w:r>
      <w:r w:rsidRPr="004D327F">
        <w:rPr>
          <w:rStyle w:val="FontStyle48"/>
        </w:rPr>
        <w:t xml:space="preserve">выполнить работы по </w:t>
      </w:r>
      <w:proofErr w:type="gramStart"/>
      <w:r w:rsidRPr="004D327F">
        <w:rPr>
          <w:rStyle w:val="FontStyle48"/>
        </w:rPr>
        <w:t>объекту</w:t>
      </w:r>
      <w:r>
        <w:rPr>
          <w:rStyle w:val="FontStyle48"/>
          <w:b/>
        </w:rPr>
        <w:t xml:space="preserve">  </w:t>
      </w:r>
      <w:r w:rsidRPr="003A20A0">
        <w:rPr>
          <w:rStyle w:val="FontStyle48"/>
        </w:rPr>
        <w:t>«</w:t>
      </w:r>
      <w:proofErr w:type="gramEnd"/>
      <w:r w:rsidR="00E23718">
        <w:rPr>
          <w:rStyle w:val="FontStyle48"/>
        </w:rPr>
        <w:t>Геохимические</w:t>
      </w:r>
      <w:r>
        <w:rPr>
          <w:rStyle w:val="FontStyle48"/>
        </w:rPr>
        <w:t xml:space="preserve"> работы </w:t>
      </w:r>
      <w:r w:rsidRPr="003A20A0">
        <w:rPr>
          <w:rStyle w:val="FontStyle48"/>
        </w:rPr>
        <w:t>по геологическому изучению недр Купского лицензионного участка»</w:t>
      </w:r>
      <w:r>
        <w:rPr>
          <w:rStyle w:val="FontStyle48"/>
          <w:b/>
        </w:rPr>
        <w:t xml:space="preserve"> </w:t>
      </w:r>
      <w:r w:rsidRPr="006938F6">
        <w:rPr>
          <w:rStyle w:val="FontStyle48"/>
          <w:b/>
        </w:rPr>
        <w:t xml:space="preserve"> </w:t>
      </w:r>
      <w:r w:rsidRPr="006938F6">
        <w:t>в объеме, определенном настоящим договором и в соответствии с утвержденным Геолог</w:t>
      </w:r>
      <w:r w:rsidR="003F08EB">
        <w:t>о-техн</w:t>
      </w:r>
      <w:r w:rsidRPr="006938F6">
        <w:t>ическим заданием (Приложение № 1)</w:t>
      </w:r>
      <w:r w:rsidR="00564EE7">
        <w:t>,</w:t>
      </w:r>
      <w:r w:rsidRPr="006938F6">
        <w:t xml:space="preserve"> являющимся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оплатить обусловленную цену.</w:t>
      </w:r>
    </w:p>
    <w:p w14:paraId="2D74A865" w14:textId="77777777" w:rsidR="008B775A" w:rsidRPr="00E57762" w:rsidRDefault="008B775A" w:rsidP="001D4B8E">
      <w:pPr>
        <w:pStyle w:val="ae"/>
        <w:ind w:left="-284"/>
      </w:pPr>
    </w:p>
    <w:p w14:paraId="2D74A866" w14:textId="61250237" w:rsidR="008B775A" w:rsidRPr="00E57762" w:rsidRDefault="003B0DF0" w:rsidP="001D4B8E">
      <w:pPr>
        <w:pStyle w:val="ae"/>
        <w:ind w:left="-284"/>
        <w:jc w:val="center"/>
        <w:rPr>
          <w:b/>
          <w:bCs/>
        </w:rPr>
      </w:pPr>
      <w:r>
        <w:rPr>
          <w:b/>
          <w:bCs/>
        </w:rPr>
        <w:t xml:space="preserve">2. </w:t>
      </w:r>
      <w:r w:rsidR="003C239C" w:rsidRPr="00E57762">
        <w:rPr>
          <w:b/>
          <w:bCs/>
        </w:rPr>
        <w:t>СТОИМОСТЬ РАБОТ</w:t>
      </w:r>
      <w:r w:rsidR="000F244E" w:rsidRPr="00E57762">
        <w:rPr>
          <w:b/>
          <w:bCs/>
        </w:rPr>
        <w:t>.</w:t>
      </w:r>
    </w:p>
    <w:p w14:paraId="2D74A867" w14:textId="726F95F5" w:rsidR="008B775A" w:rsidRPr="00E57762" w:rsidRDefault="000F244E" w:rsidP="001D4B8E">
      <w:pPr>
        <w:pStyle w:val="ae"/>
        <w:ind w:left="-284"/>
      </w:pPr>
      <w:r w:rsidRPr="00E57762">
        <w:t>2.1.</w:t>
      </w:r>
      <w:r w:rsidR="003F08EB">
        <w:t xml:space="preserve"> </w:t>
      </w:r>
      <w:r w:rsidR="008672BD">
        <w:t>Общая стоимость</w:t>
      </w:r>
      <w:r w:rsidRPr="00E57762">
        <w:t xml:space="preserve"> работ, выполняемых по настоящему договору, определена</w:t>
      </w:r>
      <w:r w:rsidR="00564EE7" w:rsidRPr="00E57762">
        <w:t xml:space="preserve">, </w:t>
      </w:r>
      <w:r w:rsidR="008672BD" w:rsidRPr="00CC2CA9">
        <w:t>п</w:t>
      </w:r>
      <w:r w:rsidR="008672BD">
        <w:t>ротоколом согласования договорной цены</w:t>
      </w:r>
      <w:r w:rsidR="008672BD" w:rsidRPr="00CC2CA9">
        <w:t xml:space="preserve"> (Приложение № </w:t>
      </w:r>
      <w:r w:rsidR="00B90B69" w:rsidRPr="00B90B69">
        <w:t>3</w:t>
      </w:r>
      <w:r w:rsidR="008672BD" w:rsidRPr="00CC2CA9">
        <w:t xml:space="preserve">), и является неизменной на заданный </w:t>
      </w:r>
      <w:r w:rsidR="00EC15AE">
        <w:t>геолого-техническим з</w:t>
      </w:r>
      <w:r w:rsidR="008672BD" w:rsidRPr="00CC2CA9">
        <w:t xml:space="preserve">аданием (Приложение № </w:t>
      </w:r>
      <w:r w:rsidR="00765D4D">
        <w:t>1</w:t>
      </w:r>
      <w:r w:rsidR="008672BD" w:rsidRPr="00CC2CA9">
        <w:t>) объем работ.</w:t>
      </w:r>
    </w:p>
    <w:p w14:paraId="2D74A868" w14:textId="565F1EB7" w:rsidR="008B775A" w:rsidRPr="00E57762" w:rsidRDefault="000F244E" w:rsidP="001D4B8E">
      <w:pPr>
        <w:pStyle w:val="ae"/>
        <w:ind w:left="-284"/>
      </w:pPr>
      <w:r w:rsidRPr="00E57762">
        <w:t>2.2.</w:t>
      </w:r>
      <w:r w:rsidR="003F08EB">
        <w:t xml:space="preserve"> </w:t>
      </w:r>
      <w:r w:rsidRPr="00E57762">
        <w:t xml:space="preserve">Общая стоимость работ, выполняемых по настоящему договору, составляет </w:t>
      </w:r>
      <w:r w:rsidR="00D7258D">
        <w:rPr>
          <w:b/>
        </w:rPr>
        <w:t>_______</w:t>
      </w:r>
      <w:r w:rsidR="00E95031">
        <w:rPr>
          <w:b/>
        </w:rPr>
        <w:t>,00</w:t>
      </w:r>
      <w:r w:rsidR="0035588D" w:rsidRPr="0035588D">
        <w:rPr>
          <w:b/>
        </w:rPr>
        <w:t xml:space="preserve"> </w:t>
      </w:r>
      <w:r w:rsidR="0035588D">
        <w:rPr>
          <w:b/>
        </w:rPr>
        <w:t>(</w:t>
      </w:r>
      <w:r w:rsidR="00D7258D">
        <w:rPr>
          <w:b/>
        </w:rPr>
        <w:t>______________</w:t>
      </w:r>
      <w:r w:rsidR="0035588D">
        <w:rPr>
          <w:b/>
        </w:rPr>
        <w:t>)</w:t>
      </w:r>
      <w:r w:rsidRPr="00E57762">
        <w:rPr>
          <w:b/>
        </w:rPr>
        <w:t xml:space="preserve"> рублей</w:t>
      </w:r>
      <w:r w:rsidR="0035588D">
        <w:rPr>
          <w:b/>
        </w:rPr>
        <w:t xml:space="preserve"> 00 копеек</w:t>
      </w:r>
      <w:r w:rsidRPr="00E57762">
        <w:t>, кроме того НДС (</w:t>
      </w:r>
      <w:r w:rsidR="0035588D">
        <w:t>по ставке, предусмотренной действующей редакцией НК РФ</w:t>
      </w:r>
      <w:r w:rsidRPr="00E57762">
        <w:t>).</w:t>
      </w:r>
    </w:p>
    <w:p w14:paraId="2D74A86A" w14:textId="4C71CC7E" w:rsidR="008B775A" w:rsidRDefault="000F244E" w:rsidP="001D4B8E">
      <w:pPr>
        <w:pStyle w:val="a6"/>
        <w:spacing w:before="0" w:beforeAutospacing="0" w:after="0" w:afterAutospacing="0"/>
        <w:ind w:left="-284"/>
        <w:jc w:val="both"/>
      </w:pPr>
      <w:r w:rsidRPr="00FF7F63">
        <w:t>2.</w:t>
      </w:r>
      <w:r w:rsidR="00071D93" w:rsidRPr="00FF7F63">
        <w:t>3</w:t>
      </w:r>
      <w:r w:rsidRPr="00FF7F63">
        <w:t>.</w:t>
      </w:r>
      <w:r w:rsidR="003F08EB">
        <w:t xml:space="preserve"> </w:t>
      </w:r>
      <w:r w:rsidRPr="00FF7F63">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144F536" w14:textId="68FB0002" w:rsidR="008672BD" w:rsidRPr="00DF5CA3" w:rsidRDefault="008672BD" w:rsidP="001D4B8E">
      <w:pPr>
        <w:pStyle w:val="ae"/>
        <w:ind w:left="-284"/>
        <w:rPr>
          <w:spacing w:val="-4"/>
        </w:rPr>
      </w:pPr>
      <w:r w:rsidRPr="00DF5CA3">
        <w:rPr>
          <w:spacing w:val="-4"/>
        </w:rPr>
        <w:t>2.4.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14C4FBB4" w14:textId="43AA8B08" w:rsidR="008672BD" w:rsidRDefault="008672BD" w:rsidP="001D4B8E">
      <w:pPr>
        <w:pStyle w:val="a6"/>
        <w:spacing w:before="0" w:beforeAutospacing="0" w:after="0" w:afterAutospacing="0"/>
        <w:ind w:left="-284"/>
        <w:jc w:val="both"/>
      </w:pPr>
      <w:r w:rsidRPr="00CC2CA9">
        <w:t>2.5. Оплата услуг сторонних</w:t>
      </w:r>
      <w:r>
        <w:t xml:space="preserve"> организаций за: согласования, </w:t>
      </w:r>
      <w:r w:rsidRPr="00CC2CA9">
        <w:t>выдачу технических условий, получение разрешен</w:t>
      </w:r>
      <w:r>
        <w:t>ия на проведение работ</w:t>
      </w:r>
      <w:r w:rsidR="00EC15AE">
        <w:t>, экспертизу ПСД</w:t>
      </w:r>
      <w:r>
        <w:t xml:space="preserve"> и т.п., </w:t>
      </w:r>
      <w:r w:rsidRPr="00CC2CA9">
        <w:t>входит в стоимость работ по настоящему договору</w:t>
      </w:r>
    </w:p>
    <w:p w14:paraId="4EC35680" w14:textId="77777777" w:rsidR="00216A28" w:rsidRPr="00FF7F63" w:rsidRDefault="00216A28" w:rsidP="001D4B8E">
      <w:pPr>
        <w:pStyle w:val="a6"/>
        <w:spacing w:before="0" w:beforeAutospacing="0" w:after="0" w:afterAutospacing="0"/>
        <w:ind w:left="-284"/>
        <w:jc w:val="both"/>
      </w:pPr>
    </w:p>
    <w:p w14:paraId="2D74A86D" w14:textId="29667B5C" w:rsidR="008B775A" w:rsidRPr="00E57762" w:rsidRDefault="000F244E" w:rsidP="001D4B8E">
      <w:pPr>
        <w:pStyle w:val="ae"/>
        <w:ind w:left="-284"/>
        <w:jc w:val="center"/>
        <w:rPr>
          <w:u w:val="single"/>
        </w:rPr>
      </w:pPr>
      <w:r w:rsidRPr="00E57762">
        <w:rPr>
          <w:b/>
          <w:bCs/>
        </w:rPr>
        <w:t xml:space="preserve">3. </w:t>
      </w:r>
      <w:r w:rsidR="003C239C" w:rsidRPr="00E57762">
        <w:rPr>
          <w:b/>
          <w:bCs/>
        </w:rPr>
        <w:t>ПРАВА И ОБЯЗАННОСТИ СТОРОН</w:t>
      </w:r>
      <w:r w:rsidRPr="00E57762">
        <w:rPr>
          <w:b/>
          <w:bCs/>
        </w:rPr>
        <w:t>.</w:t>
      </w:r>
    </w:p>
    <w:p w14:paraId="2D74A86E" w14:textId="77777777" w:rsidR="008B775A" w:rsidRPr="00E57762" w:rsidRDefault="000F244E" w:rsidP="001D4B8E">
      <w:pPr>
        <w:pStyle w:val="ae"/>
        <w:numPr>
          <w:ilvl w:val="1"/>
          <w:numId w:val="3"/>
        </w:numPr>
        <w:ind w:left="-284" w:firstLine="0"/>
        <w:rPr>
          <w:b/>
          <w:bCs/>
          <w:u w:val="single"/>
        </w:rPr>
      </w:pPr>
      <w:r w:rsidRPr="00E57762">
        <w:rPr>
          <w:b/>
          <w:bCs/>
          <w:u w:val="single"/>
        </w:rPr>
        <w:t>Подрядчик обязуется:</w:t>
      </w:r>
    </w:p>
    <w:p w14:paraId="2D74A86F" w14:textId="01C6DAF2" w:rsidR="008B775A" w:rsidRDefault="000F244E" w:rsidP="001D4B8E">
      <w:pPr>
        <w:pStyle w:val="ae"/>
        <w:ind w:left="-284"/>
      </w:pPr>
      <w:r w:rsidRPr="00E57762">
        <w:t>3.1.1.</w:t>
      </w:r>
      <w:r w:rsidR="00D7258D">
        <w:t xml:space="preserve"> </w:t>
      </w:r>
      <w:r w:rsidRPr="00E57762">
        <w:t xml:space="preserve">Выполнить работы, являющиеся предметом настоящего договора, в соответствии с технической документацией и в срок, установленный </w:t>
      </w:r>
      <w:r w:rsidR="00E064D8" w:rsidRPr="00564EE7">
        <w:t>настоящим договором</w:t>
      </w:r>
      <w:r w:rsidR="00FF7F63" w:rsidRPr="00564EE7">
        <w:t>,</w:t>
      </w:r>
      <w:r w:rsidR="00FF7F63">
        <w:rPr>
          <w:i/>
        </w:rPr>
        <w:t xml:space="preserve"> </w:t>
      </w:r>
      <w:r w:rsidR="00FF7F63">
        <w:t>геолого-техническим заданием,</w:t>
      </w:r>
      <w:r w:rsidRPr="00E57762">
        <w:rPr>
          <w:i/>
          <w:iCs/>
        </w:rPr>
        <w:t xml:space="preserve"> </w:t>
      </w:r>
      <w:r w:rsidRPr="00564EE7">
        <w:rPr>
          <w:iCs/>
        </w:rPr>
        <w:t>календарным планом выполнения работ</w:t>
      </w:r>
      <w:r w:rsidRPr="00E57762">
        <w:t xml:space="preserve"> (</w:t>
      </w:r>
      <w:r w:rsidR="00FF7F63" w:rsidRPr="00E57762">
        <w:t>Приложени</w:t>
      </w:r>
      <w:r w:rsidR="00FF7F63">
        <w:t>я</w:t>
      </w:r>
      <w:r w:rsidR="00FF7F63" w:rsidRPr="00E57762">
        <w:t xml:space="preserve"> </w:t>
      </w:r>
      <w:r w:rsidRPr="00E57762">
        <w:t xml:space="preserve">№ </w:t>
      </w:r>
      <w:r w:rsidR="00FF7F63">
        <w:t>1 и 2</w:t>
      </w:r>
      <w:r w:rsidRPr="00E57762">
        <w:t>);</w:t>
      </w:r>
    </w:p>
    <w:p w14:paraId="7FE90477" w14:textId="1B6FABA6" w:rsidR="00FF7F63" w:rsidRPr="00E57762" w:rsidRDefault="00FF7F63" w:rsidP="001D4B8E">
      <w:pPr>
        <w:pStyle w:val="ae"/>
        <w:ind w:left="-284"/>
      </w:pPr>
      <w:r>
        <w:t>3.1.2.</w:t>
      </w:r>
      <w:r w:rsidR="00796A00">
        <w:t xml:space="preserve"> </w:t>
      </w:r>
      <w:r w:rsidR="00796A00" w:rsidRPr="008D6221">
        <w:rPr>
          <w:color w:val="000000" w:themeColor="text1"/>
        </w:rPr>
        <w:t>Разработ</w:t>
      </w:r>
      <w:r w:rsidR="00796A00">
        <w:rPr>
          <w:color w:val="000000" w:themeColor="text1"/>
        </w:rPr>
        <w:t>ать</w:t>
      </w:r>
      <w:r w:rsidR="00796A00" w:rsidRPr="008D6221">
        <w:t xml:space="preserve"> проектн</w:t>
      </w:r>
      <w:r w:rsidR="00796A00">
        <w:t>ую</w:t>
      </w:r>
      <w:r w:rsidR="00796A00" w:rsidRPr="008D6221">
        <w:t xml:space="preserve"> документаци</w:t>
      </w:r>
      <w:r w:rsidR="00796A00">
        <w:t>ю</w:t>
      </w:r>
      <w:r w:rsidR="00796A00" w:rsidRPr="008D6221">
        <w:t xml:space="preserve"> на производство полевых </w:t>
      </w:r>
      <w:r w:rsidR="00F32652">
        <w:t>геохимических</w:t>
      </w:r>
      <w:r w:rsidR="00796A00" w:rsidRPr="008D6221">
        <w:t xml:space="preserve"> работ</w:t>
      </w:r>
      <w:r w:rsidR="00796A00">
        <w:t xml:space="preserve">. </w:t>
      </w:r>
      <w:r w:rsidR="00796A00" w:rsidRPr="008D6221">
        <w:t xml:space="preserve">Организовать оформление всех необходимых разрешений и согласований с контролирующими органами для проведения </w:t>
      </w:r>
      <w:r w:rsidR="00796A00">
        <w:t>электр</w:t>
      </w:r>
      <w:r w:rsidR="00796A00" w:rsidRPr="008D6221">
        <w:t xml:space="preserve">оразведочных работ на </w:t>
      </w:r>
      <w:r w:rsidR="00796A00">
        <w:t>Куп</w:t>
      </w:r>
      <w:r w:rsidR="00796A00" w:rsidRPr="008D6221">
        <w:t>ском лицензионном участке</w:t>
      </w:r>
    </w:p>
    <w:p w14:paraId="2D74A871" w14:textId="753BFAE4" w:rsidR="008B775A" w:rsidRPr="00E57762" w:rsidRDefault="000F244E" w:rsidP="001D4B8E">
      <w:pPr>
        <w:pStyle w:val="ae"/>
        <w:ind w:left="-284"/>
      </w:pPr>
      <w:r w:rsidRPr="00E57762">
        <w:t>3.1.3.</w:t>
      </w:r>
      <w:r w:rsidR="00D7258D">
        <w:t xml:space="preserve"> </w:t>
      </w:r>
      <w:r w:rsidRPr="00E5776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2D74A873" w14:textId="369EA60E" w:rsidR="008B775A" w:rsidRPr="00E57762" w:rsidRDefault="000F244E" w:rsidP="001D4B8E">
      <w:pPr>
        <w:pStyle w:val="ae"/>
        <w:ind w:left="-284"/>
      </w:pPr>
      <w:r w:rsidRPr="00E57762">
        <w:t>3.1.4.</w:t>
      </w:r>
      <w:r w:rsidR="00D7258D">
        <w:t xml:space="preserve"> </w:t>
      </w:r>
      <w:r w:rsidRPr="00E57762">
        <w:t>Приостановить выполнение работ</w:t>
      </w:r>
      <w:r w:rsidR="0099108C">
        <w:t xml:space="preserve"> </w:t>
      </w:r>
      <w:r w:rsidRPr="00E57762">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2D74A875" w14:textId="6732DD6A" w:rsidR="008B775A" w:rsidRPr="00E57762" w:rsidRDefault="000F244E" w:rsidP="001D4B8E">
      <w:pPr>
        <w:pStyle w:val="ae"/>
        <w:ind w:left="-284"/>
      </w:pPr>
      <w:r w:rsidRPr="00E57762">
        <w:lastRenderedPageBreak/>
        <w:t>3.1.5.</w:t>
      </w:r>
      <w:r w:rsidR="00D7258D">
        <w:t xml:space="preserve"> </w:t>
      </w:r>
      <w:r w:rsidRPr="00E57762">
        <w:t xml:space="preserve">Незамедлительно информировать Заказчика об </w:t>
      </w:r>
      <w:r w:rsidR="00E508DC" w:rsidRPr="00E57762">
        <w:t>обнаруженной невозможности</w:t>
      </w:r>
      <w:r w:rsidRPr="00E5776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2D74A876" w14:textId="7B2B129D" w:rsidR="008B775A" w:rsidRPr="00E57762" w:rsidRDefault="000F244E" w:rsidP="001D4B8E">
      <w:pPr>
        <w:pStyle w:val="ae"/>
        <w:ind w:left="-284"/>
      </w:pPr>
      <w:r w:rsidRPr="00E57762">
        <w:t>3.1.6.</w:t>
      </w:r>
      <w:r w:rsidR="00D7258D">
        <w:t xml:space="preserve"> </w:t>
      </w:r>
      <w:r w:rsidRPr="00E57762">
        <w:t>Передать Заказчику результат выполненных работ в сроки и в порядке, предусмотренные настоящим договором</w:t>
      </w:r>
      <w:r w:rsidR="00796A00">
        <w:t xml:space="preserve"> и его приложениями</w:t>
      </w:r>
      <w:r w:rsidRPr="00E57762">
        <w:t>;</w:t>
      </w:r>
    </w:p>
    <w:p w14:paraId="2D74A877" w14:textId="60B1F069" w:rsidR="008B775A" w:rsidRPr="00E57762" w:rsidRDefault="000F244E" w:rsidP="001D4B8E">
      <w:pPr>
        <w:pStyle w:val="ae"/>
        <w:ind w:left="-284"/>
      </w:pPr>
      <w:r w:rsidRPr="00E57762">
        <w:t>3.1.7.</w:t>
      </w:r>
      <w:r w:rsidR="00D7258D">
        <w:t xml:space="preserve"> </w:t>
      </w:r>
      <w:r w:rsidRPr="00E57762">
        <w:t xml:space="preserve">Своими силами и за свой счет устранить допущенные в выполненных работах недостатки, установленные Заказчиком в соответствующих актах, </w:t>
      </w:r>
      <w:r w:rsidR="00E508DC" w:rsidRPr="00E57762">
        <w:t>в сроки,</w:t>
      </w:r>
      <w:r w:rsidRPr="00E5776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D74A878" w14:textId="688D103E" w:rsidR="008B775A" w:rsidRPr="00E57762" w:rsidRDefault="000F244E" w:rsidP="001D4B8E">
      <w:pPr>
        <w:pStyle w:val="ae"/>
        <w:ind w:left="-284"/>
      </w:pPr>
      <w:r w:rsidRPr="00E57762">
        <w:t>3.1.8.</w:t>
      </w:r>
      <w:r w:rsidR="00D7258D">
        <w:t xml:space="preserve"> </w:t>
      </w:r>
      <w:r w:rsidRPr="00E5776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2D74A87B" w14:textId="45E08754" w:rsidR="008B775A" w:rsidRPr="00E57762" w:rsidRDefault="000F244E" w:rsidP="001D4B8E">
      <w:pPr>
        <w:pStyle w:val="ae"/>
        <w:ind w:left="-284"/>
      </w:pPr>
      <w:r w:rsidRPr="00E57762">
        <w:t>3.1.</w:t>
      </w:r>
      <w:r w:rsidR="002C287C">
        <w:t>9</w:t>
      </w:r>
      <w:r w:rsidRPr="00E57762">
        <w:t xml:space="preserve">. Согласовывать </w:t>
      </w:r>
      <w:r w:rsidR="00E508DC" w:rsidRPr="00E57762">
        <w:t>с Заказчиком</w:t>
      </w:r>
      <w:r w:rsidRPr="00E57762">
        <w:t xml:space="preserve">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2D74A87C" w14:textId="4385B085" w:rsidR="008B775A" w:rsidRPr="00E57762" w:rsidRDefault="000F244E" w:rsidP="001D4B8E">
      <w:pPr>
        <w:pStyle w:val="Style7"/>
        <w:widowControl/>
        <w:tabs>
          <w:tab w:val="left" w:pos="1421"/>
        </w:tabs>
        <w:spacing w:line="240" w:lineRule="auto"/>
        <w:ind w:left="-284" w:firstLine="0"/>
      </w:pPr>
      <w:r w:rsidRPr="00E57762">
        <w:t>3.1.</w:t>
      </w:r>
      <w:r w:rsidR="002C287C">
        <w:t>10</w:t>
      </w:r>
      <w:r w:rsidR="002C287C" w:rsidRPr="00E57762">
        <w:t xml:space="preserve"> </w:t>
      </w:r>
      <w:r w:rsidRPr="00E5776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EBB23EE" w14:textId="0A342667" w:rsidR="00AD598A" w:rsidRPr="00696E5D" w:rsidRDefault="000F244E" w:rsidP="00AD598A">
      <w:pPr>
        <w:ind w:left="-284"/>
        <w:jc w:val="both"/>
      </w:pPr>
      <w:r w:rsidRPr="00696E5D">
        <w:t>3.1.1</w:t>
      </w:r>
      <w:r w:rsidR="008440F5" w:rsidRPr="00696E5D">
        <w:t>1</w:t>
      </w:r>
      <w:r w:rsidRPr="00696E5D">
        <w:t xml:space="preserve">. </w:t>
      </w:r>
      <w:r w:rsidR="00AD598A" w:rsidRPr="00696E5D">
        <w:t xml:space="preserve">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w:t>
      </w:r>
      <w:r w:rsidR="006A5693" w:rsidRPr="00696E5D">
        <w:t>договора (</w:t>
      </w:r>
      <w:r w:rsidR="00AD598A" w:rsidRPr="00696E5D">
        <w:t xml:space="preserve">Приложение №___). За несоблюдение положений  Соглашения (Приложение </w:t>
      </w:r>
      <w:fldSimple w:instr=" REF RefSCH7_No  \* MERGEFORMAT ">
        <w:r w:rsidR="00AD598A" w:rsidRPr="00696E5D">
          <w:t>№ __</w:t>
        </w:r>
      </w:fldSimple>
      <w:r w:rsidR="00AD598A" w:rsidRPr="00696E5D">
        <w:t xml:space="preserve"> ) – Подрядчик несет ответственность, предусмотренную Разделом 7 Приложения </w:t>
      </w:r>
      <w:fldSimple w:instr=" REF RefSCH7_No  \* MERGEFORMAT ">
        <w:r w:rsidR="00AD598A" w:rsidRPr="00696E5D">
          <w:t>№ __</w:t>
        </w:r>
      </w:fldSimple>
      <w:r w:rsidR="00AD598A" w:rsidRPr="00696E5D">
        <w:t xml:space="preserve"> к Договору ( «</w:t>
      </w:r>
      <w:fldSimple w:instr=" REF RefSCH7_1  \* MERGEFORMAT ">
        <w:r w:rsidR="00AD598A" w:rsidRPr="00696E5D">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00AD598A" w:rsidRPr="00696E5D">
        <w:t>»).</w:t>
      </w:r>
    </w:p>
    <w:p w14:paraId="0C5E2247" w14:textId="53E7E931" w:rsidR="00AD598A" w:rsidRPr="00696E5D" w:rsidRDefault="00AD598A" w:rsidP="00AD598A">
      <w:pPr>
        <w:ind w:left="-284"/>
        <w:jc w:val="both"/>
      </w:pPr>
      <w:r w:rsidRPr="00696E5D">
        <w:rPr>
          <w:bCs/>
        </w:rPr>
        <w:t xml:space="preserve">3.1.12. </w:t>
      </w:r>
      <w:r w:rsidRPr="00696E5D">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1255B5D8" w14:textId="2EACE812" w:rsidR="00AD598A" w:rsidRPr="00696E5D" w:rsidRDefault="00AD598A" w:rsidP="00AD598A">
      <w:pPr>
        <w:ind w:left="-284"/>
        <w:jc w:val="both"/>
      </w:pPr>
      <w:r w:rsidRPr="00696E5D">
        <w:t xml:space="preserve"> За несоблюдение положений  Соглашения (Приложение </w:t>
      </w:r>
      <w:fldSimple w:instr=" REF RefSCH7_No  \* MERGEFORMAT ">
        <w:r w:rsidRPr="00696E5D">
          <w:t>№ ___</w:t>
        </w:r>
      </w:fldSimple>
      <w:r w:rsidRPr="00696E5D">
        <w:t xml:space="preserve"> ) – Подрядчик несет ответственность, предусмотренную Разделом 7 Приложения </w:t>
      </w:r>
      <w:fldSimple w:instr=" REF RefSCH7_No  \* MERGEFORMAT ">
        <w:r w:rsidRPr="00696E5D">
          <w:t>№ __</w:t>
        </w:r>
      </w:fldSimple>
      <w:r w:rsidRPr="00696E5D">
        <w:t xml:space="preserve"> к Договору ( «</w:t>
      </w:r>
      <w:fldSimple w:instr=" REF RefSCH7_1  \* MERGEFORMAT ">
        <w:r w:rsidRPr="00696E5D">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696E5D">
        <w:t>»).</w:t>
      </w:r>
    </w:p>
    <w:p w14:paraId="591A52CD" w14:textId="77777777" w:rsidR="00AD598A" w:rsidRPr="00696E5D" w:rsidRDefault="00AD598A" w:rsidP="00AD598A">
      <w:pPr>
        <w:ind w:left="-284"/>
        <w:jc w:val="both"/>
      </w:pPr>
      <w:r w:rsidRPr="00696E5D">
        <w:t xml:space="preserve">3.1.13 </w:t>
      </w:r>
      <w:r w:rsidRPr="00696E5D">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1E7569E" w14:textId="77777777" w:rsidR="00AD598A" w:rsidRPr="00696E5D" w:rsidRDefault="00AD598A" w:rsidP="00AD598A">
      <w:pPr>
        <w:ind w:left="-284"/>
        <w:jc w:val="both"/>
      </w:pPr>
      <w:r w:rsidRPr="00696E5D">
        <w:t xml:space="preserve">3.1.14.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2F2C491" w14:textId="77777777" w:rsidR="00AD598A" w:rsidRPr="00696E5D" w:rsidRDefault="00AD598A" w:rsidP="00AD598A">
      <w:pPr>
        <w:ind w:left="-284"/>
        <w:jc w:val="both"/>
      </w:pPr>
      <w:r w:rsidRPr="00696E5D">
        <w:t xml:space="preserve">3.1.15. В случае, если у Подрядчика есть основания полагать, что Подрядчик нарушил обязательство, указанное в 3.1.17-3.1.18,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66BA7FF" w14:textId="77777777" w:rsidR="00AD598A" w:rsidRPr="00696E5D" w:rsidRDefault="00AD598A" w:rsidP="00AD598A">
      <w:pPr>
        <w:ind w:left="-284"/>
        <w:jc w:val="both"/>
      </w:pPr>
      <w:r w:rsidRPr="00696E5D">
        <w:t xml:space="preserve">3.1.16.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5B18B9C1" w14:textId="77777777" w:rsidR="00AD598A" w:rsidRPr="00696E5D" w:rsidRDefault="00AD598A" w:rsidP="00AD598A">
      <w:pPr>
        <w:ind w:left="-284"/>
        <w:jc w:val="both"/>
      </w:pPr>
      <w:r w:rsidRPr="00696E5D">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E9B02F8" w14:textId="77777777" w:rsidR="00AD598A" w:rsidRPr="00696E5D" w:rsidRDefault="00AD598A" w:rsidP="00AD598A">
      <w:pPr>
        <w:ind w:left="-284"/>
        <w:jc w:val="both"/>
      </w:pPr>
      <w:r w:rsidRPr="00696E5D">
        <w:t>3.1.17.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BCDC679" w14:textId="77777777" w:rsidR="00AD598A" w:rsidRPr="00696E5D" w:rsidRDefault="00AD598A" w:rsidP="00AD598A">
      <w:pPr>
        <w:ind w:left="-284"/>
        <w:jc w:val="both"/>
      </w:pPr>
      <w:r w:rsidRPr="00696E5D">
        <w:t>3.1.18.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043FCC1" w14:textId="77777777" w:rsidR="00AD598A" w:rsidRPr="00696E5D" w:rsidRDefault="00AD598A" w:rsidP="00AD598A">
      <w:pPr>
        <w:ind w:left="-284"/>
        <w:jc w:val="both"/>
      </w:pPr>
      <w:r w:rsidRPr="00696E5D">
        <w:t>3.1.19.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A4FD846" w14:textId="6B44480F" w:rsidR="00AD598A" w:rsidRPr="00AD598A" w:rsidRDefault="00AD598A" w:rsidP="00AD598A">
      <w:pPr>
        <w:ind w:left="-284"/>
        <w:jc w:val="both"/>
      </w:pPr>
      <w:r w:rsidRPr="00696E5D">
        <w:t>3.1.20.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____к Договору</w:t>
      </w:r>
      <w:r w:rsidRPr="00C645B1">
        <w:t>.</w:t>
      </w:r>
    </w:p>
    <w:p w14:paraId="2D74A881" w14:textId="271D00F9" w:rsidR="008B775A" w:rsidRPr="00E57762" w:rsidRDefault="000F244E" w:rsidP="00AD598A">
      <w:pPr>
        <w:ind w:left="-284"/>
        <w:jc w:val="both"/>
        <w:rPr>
          <w:b/>
          <w:bCs/>
          <w:u w:val="single"/>
        </w:rPr>
      </w:pPr>
      <w:r w:rsidRPr="00E57762">
        <w:rPr>
          <w:b/>
          <w:bCs/>
          <w:u w:val="single"/>
        </w:rPr>
        <w:t xml:space="preserve">Заказчик обязуется: </w:t>
      </w:r>
    </w:p>
    <w:p w14:paraId="2D74A882" w14:textId="49693370" w:rsidR="008B775A" w:rsidRPr="00E57762" w:rsidRDefault="000F244E" w:rsidP="001D4B8E">
      <w:pPr>
        <w:pStyle w:val="ae"/>
        <w:ind w:left="-284"/>
      </w:pPr>
      <w:r w:rsidRPr="00E57762">
        <w:t>3.2.1. Передать Подрядчику необходимую для выполнения работ техническую документацию</w:t>
      </w:r>
      <w:r w:rsidR="002C287C">
        <w:t>.</w:t>
      </w:r>
    </w:p>
    <w:p w14:paraId="2D74A883" w14:textId="5EEFAD48" w:rsidR="008B775A" w:rsidRPr="00E57762" w:rsidRDefault="000F244E" w:rsidP="001D4B8E">
      <w:pPr>
        <w:pStyle w:val="ae"/>
        <w:ind w:left="-284"/>
        <w:rPr>
          <w:iCs/>
        </w:rPr>
      </w:pPr>
      <w:r w:rsidRPr="00E57762">
        <w:rPr>
          <w:iCs/>
        </w:rPr>
        <w:t>3.2.</w:t>
      </w:r>
      <w:r w:rsidR="00D7258D" w:rsidRPr="00E57762">
        <w:rPr>
          <w:iCs/>
        </w:rPr>
        <w:t>2. Своевременно</w:t>
      </w:r>
      <w:r w:rsidRPr="00E57762">
        <w:rPr>
          <w:iCs/>
        </w:rPr>
        <w:t xml:space="preserve"> обеспечить готовность объекта к выполнению подрядных работ и предоставить его Подрядчику для выполнения работ;</w:t>
      </w:r>
    </w:p>
    <w:p w14:paraId="2D74A886" w14:textId="3FD29F39" w:rsidR="008B775A" w:rsidRPr="00E57762" w:rsidRDefault="000F244E" w:rsidP="001D4B8E">
      <w:pPr>
        <w:pStyle w:val="ae"/>
        <w:ind w:left="-284"/>
      </w:pPr>
      <w:r w:rsidRPr="00E57762">
        <w:t>3.2.</w:t>
      </w:r>
      <w:r w:rsidR="003C239C" w:rsidRPr="003C239C">
        <w:t>3</w:t>
      </w:r>
      <w:r w:rsidRPr="00E57762">
        <w:t>.</w:t>
      </w:r>
      <w:r w:rsidR="00D7258D">
        <w:t xml:space="preserve"> </w:t>
      </w:r>
      <w:r w:rsidRPr="00E57762">
        <w:t xml:space="preserve">Осуществлять контроль и надзор за ходом и качеством выполняемых работ, соблюдением сроков их выполнения, </w:t>
      </w:r>
      <w:r w:rsidRPr="004B39EE">
        <w:t xml:space="preserve">предусмотренных </w:t>
      </w:r>
      <w:r w:rsidR="00F24D6C" w:rsidRPr="00796A00">
        <w:t xml:space="preserve">настоящим </w:t>
      </w:r>
      <w:r w:rsidR="00065F17" w:rsidRPr="00796A00">
        <w:t>договором</w:t>
      </w:r>
      <w:r w:rsidR="00065F17" w:rsidRPr="00E57762">
        <w:t>.</w:t>
      </w:r>
    </w:p>
    <w:p w14:paraId="2D74A887" w14:textId="6AC58999" w:rsidR="008B775A" w:rsidRPr="00E57762" w:rsidRDefault="000F244E" w:rsidP="001D4B8E">
      <w:pPr>
        <w:pStyle w:val="ae"/>
        <w:ind w:left="-284"/>
        <w:rPr>
          <w:iCs/>
        </w:rPr>
      </w:pPr>
      <w:r w:rsidRPr="00E57762">
        <w:t>3.2.</w:t>
      </w:r>
      <w:r w:rsidR="003C239C" w:rsidRPr="004A1616">
        <w:t>4</w:t>
      </w:r>
      <w:r w:rsidRPr="00E57762">
        <w:t xml:space="preserve">. </w:t>
      </w:r>
      <w:bookmarkStart w:id="0" w:name="_Ref278358884"/>
      <w:r w:rsidRPr="00E57762">
        <w:rPr>
          <w:iCs/>
        </w:rPr>
        <w:t xml:space="preserve">Заявить Подрядчику о выявленных при осуществлении контроля и надзора за выполнением </w:t>
      </w:r>
      <w:r w:rsidR="00E508DC" w:rsidRPr="00E57762">
        <w:rPr>
          <w:iCs/>
        </w:rPr>
        <w:t>работ отступлениях</w:t>
      </w:r>
      <w:r w:rsidRPr="00E57762">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уполномоченным лицом. Указанный акт направляется Подрядчику для согласования сроков устранения недостатков;</w:t>
      </w:r>
      <w:bookmarkEnd w:id="0"/>
    </w:p>
    <w:p w14:paraId="2D74A888" w14:textId="3DA27466" w:rsidR="008B775A" w:rsidRPr="00E57762" w:rsidRDefault="000F244E" w:rsidP="001D4B8E">
      <w:pPr>
        <w:pStyle w:val="ae"/>
        <w:ind w:left="-284"/>
      </w:pPr>
      <w:r w:rsidRPr="00E57762">
        <w:t>3.2.</w:t>
      </w:r>
      <w:r w:rsidR="003C239C" w:rsidRPr="003C239C">
        <w:t>5</w:t>
      </w:r>
      <w:r w:rsidRPr="00E57762">
        <w:t>.</w:t>
      </w:r>
      <w:r w:rsidR="00D7258D">
        <w:t xml:space="preserve"> </w:t>
      </w:r>
      <w:r w:rsidRPr="00E57762">
        <w:t>Своевременно принять выполненные Подрядчиком работы в соответствии с условиями настоящего договора;</w:t>
      </w:r>
    </w:p>
    <w:p w14:paraId="2D74A889" w14:textId="26830784" w:rsidR="008B775A" w:rsidRPr="00E57762" w:rsidRDefault="000F244E" w:rsidP="001D4B8E">
      <w:pPr>
        <w:pStyle w:val="ae"/>
        <w:ind w:left="-284"/>
      </w:pPr>
      <w:r w:rsidRPr="00E57762">
        <w:t>3.2.</w:t>
      </w:r>
      <w:r w:rsidR="003C239C" w:rsidRPr="003C239C">
        <w:t>6</w:t>
      </w:r>
      <w:r w:rsidR="00D7258D">
        <w:t xml:space="preserve">. </w:t>
      </w:r>
      <w:r w:rsidRPr="00E57762">
        <w:t>Оплатить стоимость выполненных работ в порядке и на условиях настоящего договора.</w:t>
      </w:r>
    </w:p>
    <w:p w14:paraId="7CBBF181" w14:textId="77777777" w:rsidR="00F75AE1" w:rsidRDefault="00F75AE1" w:rsidP="001D4B8E">
      <w:pPr>
        <w:pStyle w:val="ae"/>
        <w:ind w:left="-284"/>
        <w:jc w:val="center"/>
        <w:rPr>
          <w:b/>
          <w:bCs/>
        </w:rPr>
      </w:pPr>
    </w:p>
    <w:p w14:paraId="2D74A88B" w14:textId="26A02749" w:rsidR="008B775A" w:rsidRPr="00E57762" w:rsidRDefault="000F244E" w:rsidP="001D4B8E">
      <w:pPr>
        <w:pStyle w:val="ae"/>
        <w:ind w:left="-284"/>
        <w:jc w:val="center"/>
      </w:pPr>
      <w:r w:rsidRPr="00E57762">
        <w:rPr>
          <w:b/>
          <w:bCs/>
        </w:rPr>
        <w:t>4.</w:t>
      </w:r>
      <w:r w:rsidR="003C239C" w:rsidRPr="00E57762">
        <w:rPr>
          <w:b/>
          <w:bCs/>
        </w:rPr>
        <w:t>СРОКИ ВЫПОЛНЕНИЯ РАБОТ</w:t>
      </w:r>
      <w:r w:rsidRPr="00E57762">
        <w:rPr>
          <w:b/>
          <w:bCs/>
        </w:rPr>
        <w:t>.</w:t>
      </w:r>
    </w:p>
    <w:p w14:paraId="2D74A88C" w14:textId="25764AD3" w:rsidR="008B775A" w:rsidRPr="00E57762" w:rsidRDefault="000F244E" w:rsidP="001D4B8E">
      <w:pPr>
        <w:pStyle w:val="ae"/>
        <w:ind w:left="-284"/>
        <w:rPr>
          <w:b/>
          <w:i/>
        </w:rPr>
      </w:pPr>
      <w:r w:rsidRPr="00E57762">
        <w:t>4.1.</w:t>
      </w:r>
      <w:r w:rsidR="003F08EB">
        <w:t xml:space="preserve"> </w:t>
      </w:r>
      <w:r w:rsidRPr="00E57762">
        <w:t>Работы, предусмотренные настоящим договором, должны быть выполнены Подрядчиком</w:t>
      </w:r>
      <w:r w:rsidR="00251B68" w:rsidRPr="00E57762">
        <w:rPr>
          <w:i/>
        </w:rPr>
        <w:t xml:space="preserve"> </w:t>
      </w:r>
      <w:r w:rsidR="003C239C">
        <w:t>в срок согласно приложения № 2</w:t>
      </w:r>
      <w:r w:rsidRPr="00E57762">
        <w:rPr>
          <w:b/>
          <w:i/>
        </w:rPr>
        <w:t xml:space="preserve"> настоящего </w:t>
      </w:r>
      <w:r w:rsidR="00E508DC" w:rsidRPr="00E57762">
        <w:rPr>
          <w:b/>
          <w:i/>
        </w:rPr>
        <w:t>договора</w:t>
      </w:r>
      <w:r w:rsidRPr="00E57762">
        <w:rPr>
          <w:b/>
          <w:i/>
        </w:rPr>
        <w:t xml:space="preserve">. </w:t>
      </w:r>
    </w:p>
    <w:p w14:paraId="2D74A88E" w14:textId="4DC82CF5" w:rsidR="008B775A" w:rsidRPr="00796A00" w:rsidRDefault="000F244E" w:rsidP="001D4B8E">
      <w:pPr>
        <w:pStyle w:val="ae"/>
        <w:ind w:left="-284"/>
        <w:rPr>
          <w:iCs/>
        </w:rPr>
      </w:pPr>
      <w:r w:rsidRPr="00796A00">
        <w:rPr>
          <w:iCs/>
        </w:rPr>
        <w:t>4.2.</w:t>
      </w:r>
      <w:r w:rsidR="003F08EB">
        <w:rPr>
          <w:iCs/>
        </w:rPr>
        <w:t xml:space="preserve"> </w:t>
      </w:r>
      <w:r w:rsidR="00066EC4" w:rsidRPr="00696E5D">
        <w:rPr>
          <w:iCs/>
        </w:rPr>
        <w:t xml:space="preserve">Начальный срок выполнения работ – с момента подписания сторонами настоящего договора. Конечный срок выполнения работ </w:t>
      </w:r>
      <w:r w:rsidR="00696E5D" w:rsidRPr="00696E5D">
        <w:rPr>
          <w:iCs/>
        </w:rPr>
        <w:t>–</w:t>
      </w:r>
      <w:r w:rsidR="00066EC4" w:rsidRPr="00696E5D">
        <w:rPr>
          <w:iCs/>
        </w:rPr>
        <w:t xml:space="preserve"> </w:t>
      </w:r>
      <w:r w:rsidR="00696E5D">
        <w:rPr>
          <w:iCs/>
        </w:rPr>
        <w:t>9 месяцев с момента подписания.</w:t>
      </w:r>
      <w:r w:rsidR="00066EC4" w:rsidRPr="00066EC4">
        <w:rPr>
          <w:iCs/>
        </w:rPr>
        <w:t xml:space="preserve"> </w:t>
      </w:r>
      <w:r w:rsidRPr="00796A00">
        <w:rPr>
          <w:iCs/>
        </w:rPr>
        <w:t xml:space="preserve">Сроки выполнения отдельных этапов работ определяются </w:t>
      </w:r>
      <w:r w:rsidRPr="00796A00">
        <w:t>календарным планом выполнения работ</w:t>
      </w:r>
      <w:r w:rsidR="00796A00" w:rsidRPr="00796A00">
        <w:t xml:space="preserve">, </w:t>
      </w:r>
      <w:r w:rsidRPr="00796A00">
        <w:rPr>
          <w:iCs/>
        </w:rPr>
        <w:t xml:space="preserve">являющимся неотъемлемой частью настоящего договора (Приложение № </w:t>
      </w:r>
      <w:r w:rsidR="00796A00" w:rsidRPr="00796A00">
        <w:rPr>
          <w:iCs/>
        </w:rPr>
        <w:t xml:space="preserve">2). </w:t>
      </w:r>
    </w:p>
    <w:p w14:paraId="2D74A88F" w14:textId="57818967" w:rsidR="008B775A" w:rsidRDefault="000F244E" w:rsidP="001D4B8E">
      <w:pPr>
        <w:pStyle w:val="ae"/>
        <w:ind w:left="-284"/>
      </w:pPr>
      <w:r w:rsidRPr="00E57762">
        <w:t>4.3.</w:t>
      </w:r>
      <w:r w:rsidR="003F08EB">
        <w:t xml:space="preserve"> </w:t>
      </w:r>
      <w:r w:rsidRPr="00E57762">
        <w:t xml:space="preserve">Сроки выполнения работ </w:t>
      </w:r>
      <w:r w:rsidRPr="00796A00">
        <w:t>или отдельных этапов работ</w:t>
      </w:r>
      <w:r w:rsidRPr="00E57762">
        <w:t xml:space="preserve"> могут быть изменены путем заключения сторонами дополнительного соглашения к настоящему договору.</w:t>
      </w:r>
    </w:p>
    <w:p w14:paraId="2D74A890" w14:textId="77777777" w:rsidR="008B775A" w:rsidRPr="00E57762" w:rsidRDefault="008B775A" w:rsidP="001D4B8E">
      <w:pPr>
        <w:pStyle w:val="ae"/>
        <w:ind w:left="-284"/>
      </w:pPr>
    </w:p>
    <w:p w14:paraId="2D74A891" w14:textId="4656EF61" w:rsidR="008B775A" w:rsidRPr="00E57762" w:rsidRDefault="000F244E" w:rsidP="001D4B8E">
      <w:pPr>
        <w:pStyle w:val="ae"/>
        <w:ind w:left="-284"/>
        <w:jc w:val="center"/>
        <w:rPr>
          <w:b/>
          <w:bCs/>
        </w:rPr>
      </w:pPr>
      <w:r w:rsidRPr="00E57762">
        <w:rPr>
          <w:b/>
          <w:bCs/>
        </w:rPr>
        <w:t>5.</w:t>
      </w:r>
      <w:r w:rsidR="00D7258D">
        <w:rPr>
          <w:b/>
          <w:bCs/>
        </w:rPr>
        <w:t xml:space="preserve"> </w:t>
      </w:r>
      <w:r w:rsidR="006E7183" w:rsidRPr="00E57762">
        <w:rPr>
          <w:b/>
          <w:bCs/>
        </w:rPr>
        <w:t>ГАРАНТИИ КАЧЕСТВА РАБОТ</w:t>
      </w:r>
      <w:r w:rsidRPr="00E57762">
        <w:rPr>
          <w:b/>
          <w:bCs/>
        </w:rPr>
        <w:t>.</w:t>
      </w:r>
    </w:p>
    <w:p w14:paraId="2D74A897" w14:textId="2F78451F" w:rsidR="008B775A" w:rsidRDefault="008B775A" w:rsidP="001D4B8E">
      <w:pPr>
        <w:pStyle w:val="ae"/>
        <w:tabs>
          <w:tab w:val="left" w:pos="426"/>
        </w:tabs>
        <w:ind w:left="-284"/>
        <w:rPr>
          <w:b/>
          <w:bCs/>
        </w:rPr>
      </w:pPr>
    </w:p>
    <w:p w14:paraId="14BFF47C" w14:textId="18350DC9" w:rsidR="00F942F7" w:rsidRPr="00F942F7" w:rsidRDefault="00F942F7" w:rsidP="00F942F7">
      <w:pPr>
        <w:ind w:firstLine="567"/>
        <w:jc w:val="both"/>
      </w:pPr>
      <w:r>
        <w:t xml:space="preserve">5.1. </w:t>
      </w:r>
      <w:r w:rsidRPr="00F942F7">
        <w:t xml:space="preserve">Качество выполненных Подрядчиком работ должно соответствовать требованиям нормативно-технической документации. </w:t>
      </w:r>
    </w:p>
    <w:p w14:paraId="231306F9" w14:textId="43C290CF" w:rsidR="00F942F7" w:rsidRPr="00F942F7" w:rsidRDefault="00F942F7" w:rsidP="00F942F7">
      <w:pPr>
        <w:ind w:firstLine="567"/>
        <w:jc w:val="both"/>
      </w:pPr>
      <w:r>
        <w:t>5</w:t>
      </w:r>
      <w:r w:rsidRPr="00F942F7">
        <w:t>.2.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проектно-сметной/</w:t>
      </w:r>
      <w:r w:rsidRPr="00F942F7">
        <w:rPr>
          <w:i/>
        </w:rPr>
        <w:t>проектной и рабочей, технической</w:t>
      </w:r>
      <w:r w:rsidRPr="00F942F7">
        <w:t xml:space="preserve"> документации.</w:t>
      </w:r>
    </w:p>
    <w:p w14:paraId="2BFF54B3" w14:textId="4C6100A6" w:rsidR="00F942F7" w:rsidRPr="00F942F7" w:rsidRDefault="00F942F7" w:rsidP="00F942F7">
      <w:pPr>
        <w:ind w:firstLine="567"/>
        <w:jc w:val="both"/>
      </w:pPr>
      <w:r>
        <w:t>5</w:t>
      </w:r>
      <w:r w:rsidRPr="00F942F7">
        <w:t>.3. Подрядчик несет ответственность за ненадлежащее составление проектно-сметной/</w:t>
      </w:r>
      <w:r w:rsidRPr="00F942F7">
        <w:rPr>
          <w:i/>
        </w:rPr>
        <w:t>проектной и рабочей, технической</w:t>
      </w:r>
      <w:r w:rsidRPr="00F942F7">
        <w:t xml:space="preserve"> документации и выполнение проектно-изыскательских работ, включая недостатки, обнаруженные впоследствии в ходе строительства, а также в процессе эксплуатации объекта, созданного на основе проектно-сметной/</w:t>
      </w:r>
      <w:r w:rsidRPr="00F942F7">
        <w:rPr>
          <w:i/>
        </w:rPr>
        <w:t>проектной и рабочей, технической</w:t>
      </w:r>
      <w:r w:rsidRPr="00F942F7">
        <w:t xml:space="preserve"> документации и данных проектно-изыскательских работ;                                                                                            </w:t>
      </w:r>
    </w:p>
    <w:p w14:paraId="7D61337C" w14:textId="65FE732C" w:rsidR="00F942F7" w:rsidRPr="00F942F7" w:rsidRDefault="00F942F7" w:rsidP="00F942F7">
      <w:pPr>
        <w:ind w:firstLine="567"/>
        <w:jc w:val="both"/>
      </w:pPr>
      <w:r>
        <w:t>5</w:t>
      </w:r>
      <w:r w:rsidRPr="00F942F7">
        <w:t>.4. При возникновении претензий по качеству выполненных Подрядчиком проектно-изыскательских работ, повлекших за собой невозможность выполнения строительно-монтажных работ, Заказчик обязан, во всех случаях, немедленно, письменно, извещать Подрядчика. Подрядчик обязан незамедлительно, письменно извещать Заказчика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Заказчик в одностороннем порядке оформляет Акт по качеству, являющийся обязательным для исполнения Подрядчиком.</w:t>
      </w:r>
    </w:p>
    <w:p w14:paraId="150121CC" w14:textId="51ACF9E1" w:rsidR="00F942F7" w:rsidRPr="00F942F7" w:rsidRDefault="00F942F7" w:rsidP="00F942F7">
      <w:pPr>
        <w:shd w:val="clear" w:color="auto" w:fill="FFFFFF"/>
        <w:ind w:firstLine="567"/>
        <w:jc w:val="both"/>
      </w:pPr>
      <w:r>
        <w:t>5</w:t>
      </w:r>
      <w:r w:rsidRPr="00F942F7">
        <w:t>.5.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затраты, понесенные Заказчиком.</w:t>
      </w:r>
    </w:p>
    <w:p w14:paraId="34008C6E" w14:textId="26C03C83" w:rsidR="00F942F7" w:rsidRDefault="00F942F7" w:rsidP="001D4B8E">
      <w:pPr>
        <w:pStyle w:val="ae"/>
        <w:tabs>
          <w:tab w:val="left" w:pos="426"/>
        </w:tabs>
        <w:ind w:left="-284"/>
        <w:rPr>
          <w:b/>
          <w:bCs/>
        </w:rPr>
      </w:pPr>
    </w:p>
    <w:p w14:paraId="37DE300D" w14:textId="2DC5CD26" w:rsidR="00F942F7" w:rsidRDefault="00F942F7" w:rsidP="001D4B8E">
      <w:pPr>
        <w:pStyle w:val="ae"/>
        <w:tabs>
          <w:tab w:val="left" w:pos="426"/>
        </w:tabs>
        <w:ind w:left="-284"/>
        <w:rPr>
          <w:b/>
          <w:bCs/>
        </w:rPr>
      </w:pPr>
    </w:p>
    <w:p w14:paraId="185C00AD" w14:textId="77777777" w:rsidR="00F942F7" w:rsidRPr="00E57762" w:rsidRDefault="00F942F7" w:rsidP="00696E5D">
      <w:pPr>
        <w:pStyle w:val="ae"/>
        <w:tabs>
          <w:tab w:val="left" w:pos="426"/>
        </w:tabs>
        <w:ind w:left="-284"/>
        <w:jc w:val="center"/>
        <w:rPr>
          <w:b/>
          <w:bCs/>
        </w:rPr>
      </w:pPr>
    </w:p>
    <w:p w14:paraId="2D74A898" w14:textId="73495A43" w:rsidR="008B775A" w:rsidRPr="00E57762" w:rsidRDefault="006E7183" w:rsidP="00696E5D">
      <w:pPr>
        <w:pStyle w:val="ae"/>
        <w:numPr>
          <w:ilvl w:val="0"/>
          <w:numId w:val="7"/>
        </w:numPr>
        <w:tabs>
          <w:tab w:val="left" w:pos="426"/>
        </w:tabs>
        <w:jc w:val="center"/>
        <w:rPr>
          <w:b/>
          <w:bCs/>
        </w:rPr>
      </w:pPr>
      <w:r w:rsidRPr="00E57762">
        <w:rPr>
          <w:b/>
          <w:bCs/>
        </w:rPr>
        <w:t>ПРИЕМКА РЕЗУЛЬТАТА ВЫПОЛНЕННЫХ РАБОТ</w:t>
      </w:r>
      <w:r w:rsidR="000F244E" w:rsidRPr="00E57762">
        <w:rPr>
          <w:b/>
          <w:bCs/>
        </w:rPr>
        <w:t>.</w:t>
      </w:r>
    </w:p>
    <w:p w14:paraId="2D74A899" w14:textId="6E69312B" w:rsidR="008B775A" w:rsidRPr="00E57762" w:rsidRDefault="000F244E" w:rsidP="001D4B8E">
      <w:pPr>
        <w:pStyle w:val="ae"/>
        <w:numPr>
          <w:ilvl w:val="1"/>
          <w:numId w:val="7"/>
        </w:numPr>
        <w:tabs>
          <w:tab w:val="left" w:pos="426"/>
        </w:tabs>
        <w:ind w:left="-284" w:firstLine="0"/>
        <w:rPr>
          <w:i/>
        </w:rPr>
      </w:pPr>
      <w:r w:rsidRPr="00E57762">
        <w:t>Заказчик приступает к приемке работ, выполненных по договору</w:t>
      </w:r>
      <w:r w:rsidR="00DA091A">
        <w:t xml:space="preserve"> </w:t>
      </w:r>
      <w:r w:rsidR="00DA091A" w:rsidRPr="00DA091A">
        <w:t>и</w:t>
      </w:r>
      <w:r w:rsidRPr="00DA091A">
        <w:t xml:space="preserve"> </w:t>
      </w:r>
      <w:r w:rsidR="00DA091A" w:rsidRPr="00DA091A">
        <w:t>отдельных этапов работ</w:t>
      </w:r>
      <w:r w:rsidRPr="00E57762">
        <w:t xml:space="preserve"> в течение пяти дней с момента получения сообщения Подрядчика о готовности к сдаче результата выполненных работ </w:t>
      </w:r>
      <w:r w:rsidRPr="00DA091A">
        <w:t>(результата отдельного этапа работ).</w:t>
      </w:r>
    </w:p>
    <w:p w14:paraId="2D74A89A" w14:textId="6DF6D1C7" w:rsidR="008B775A" w:rsidRPr="00E57762" w:rsidRDefault="000F244E" w:rsidP="001D4B8E">
      <w:pPr>
        <w:pStyle w:val="af5"/>
        <w:numPr>
          <w:ilvl w:val="1"/>
          <w:numId w:val="7"/>
        </w:numPr>
        <w:shd w:val="clear" w:color="auto" w:fill="FFFFFF"/>
        <w:tabs>
          <w:tab w:val="left" w:pos="426"/>
        </w:tabs>
        <w:autoSpaceDE w:val="0"/>
        <w:autoSpaceDN w:val="0"/>
        <w:adjustRightInd w:val="0"/>
        <w:ind w:left="-284" w:firstLine="0"/>
        <w:jc w:val="both"/>
      </w:pPr>
      <w:r w:rsidRPr="00E57762">
        <w:t xml:space="preserve">Сдача результата работ </w:t>
      </w:r>
      <w:r w:rsidRPr="002E06D1">
        <w:t>(результата отдельного этапа работ)</w:t>
      </w:r>
      <w:r w:rsidRPr="00E57762">
        <w:t xml:space="preserve"> </w:t>
      </w:r>
      <w:r w:rsidR="00E508DC" w:rsidRPr="00E57762">
        <w:t>Подрядчиком и</w:t>
      </w:r>
      <w:r w:rsidRPr="00E57762">
        <w:t xml:space="preserve"> приемка его Заказчиком оформляются </w:t>
      </w:r>
      <w:r w:rsidRPr="00E57762">
        <w:rPr>
          <w:spacing w:val="-4"/>
        </w:rPr>
        <w:t xml:space="preserve">Актом о приемке выполненных работ по унифицированной </w:t>
      </w:r>
      <w:r w:rsidR="00E508DC" w:rsidRPr="00E57762">
        <w:rPr>
          <w:spacing w:val="-4"/>
        </w:rPr>
        <w:t>форме КС</w:t>
      </w:r>
      <w:r w:rsidRPr="00E57762">
        <w:rPr>
          <w:spacing w:val="-4"/>
        </w:rPr>
        <w:t>-2 и Справкой о стоимости выполненных работ по унифицированной форме № КС-3</w:t>
      </w:r>
      <w:r w:rsidRPr="00E57762">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w:t>
      </w:r>
      <w:r w:rsidR="00C4099F" w:rsidRPr="00E57762">
        <w:rPr>
          <w:i/>
        </w:rPr>
        <w:t xml:space="preserve"> </w:t>
      </w:r>
      <w:r w:rsidR="00C4099F" w:rsidRPr="002E06D1">
        <w:t xml:space="preserve">Обязательным условием приемки Актов о приемке выполненных </w:t>
      </w:r>
      <w:r w:rsidR="00E508DC" w:rsidRPr="002E06D1">
        <w:t>работ (</w:t>
      </w:r>
      <w:r w:rsidR="00C4099F" w:rsidRPr="002E06D1">
        <w:t xml:space="preserve">форма КС-2), и Справок о </w:t>
      </w:r>
      <w:r w:rsidR="00E508DC" w:rsidRPr="002E06D1">
        <w:t>стоимости выполненных</w:t>
      </w:r>
      <w:r w:rsidR="00C4099F" w:rsidRPr="002E06D1">
        <w:t xml:space="preserve"> работ и затрат (форма КС-3) является приложение к актам всех документов, подтверждающих соответствие материалов, требованиям технических регламентов. При отсутствии указанной документации Акты выполненных </w:t>
      </w:r>
      <w:r w:rsidR="00E508DC" w:rsidRPr="002E06D1">
        <w:t>работ будут</w:t>
      </w:r>
      <w:r w:rsidR="00C4099F" w:rsidRPr="002E06D1">
        <w:t xml:space="preserve"> считаться не принятыми и не подлежат оплате Заказчиком до момента предоставления всей документации.</w:t>
      </w:r>
      <w:r w:rsidRPr="002E06D1">
        <w:t xml:space="preserve"> От имени Заказчика Акт о приемке выполненных работ и Справк</w:t>
      </w:r>
      <w:r w:rsidRPr="00E57762">
        <w:t xml:space="preserve">а подписываются директором </w:t>
      </w:r>
      <w:r w:rsidR="009576BA">
        <w:t>по стратегии и развитию</w:t>
      </w:r>
      <w:r w:rsidR="009576BA" w:rsidRPr="00E57762">
        <w:t xml:space="preserve"> </w:t>
      </w:r>
      <w:r w:rsidRPr="00E57762">
        <w:t xml:space="preserve">ПАО «Иркутскэнерго» или иным уполномоченным лицом.  </w:t>
      </w:r>
    </w:p>
    <w:p w14:paraId="2D74A89B" w14:textId="1F16AFFA" w:rsidR="008B775A" w:rsidRPr="00E57762" w:rsidRDefault="000F244E" w:rsidP="001D4B8E">
      <w:pPr>
        <w:pStyle w:val="ae"/>
        <w:numPr>
          <w:ilvl w:val="1"/>
          <w:numId w:val="7"/>
        </w:numPr>
        <w:tabs>
          <w:tab w:val="left" w:pos="426"/>
        </w:tabs>
        <w:ind w:left="-284" w:firstLine="0"/>
      </w:pPr>
      <w:r w:rsidRPr="00E57762">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2D74A89C" w14:textId="77777777" w:rsidR="008B775A" w:rsidRPr="00E57762" w:rsidRDefault="000F244E" w:rsidP="001D4B8E">
      <w:pPr>
        <w:pStyle w:val="ae"/>
        <w:numPr>
          <w:ilvl w:val="1"/>
          <w:numId w:val="7"/>
        </w:numPr>
        <w:tabs>
          <w:tab w:val="left" w:pos="426"/>
        </w:tabs>
        <w:ind w:left="-284" w:firstLine="0"/>
      </w:pPr>
      <w:r w:rsidRPr="00E5776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2D74A89D" w14:textId="30DAA80B" w:rsidR="008B775A" w:rsidRPr="00E57762" w:rsidRDefault="000F244E" w:rsidP="001D4B8E">
      <w:pPr>
        <w:pStyle w:val="ae"/>
        <w:numPr>
          <w:ilvl w:val="1"/>
          <w:numId w:val="7"/>
        </w:numPr>
        <w:tabs>
          <w:tab w:val="left" w:pos="426"/>
        </w:tabs>
        <w:ind w:left="-284" w:firstLine="0"/>
      </w:pPr>
      <w:r w:rsidRPr="00E57762">
        <w:t xml:space="preserve">Заказчик вправе отказаться от приемки результата работ в случае обнаружения недостатков, которые исключают возможность его </w:t>
      </w:r>
      <w:r w:rsidR="00E508DC" w:rsidRPr="00E57762">
        <w:t>использования и</w:t>
      </w:r>
      <w:r w:rsidRPr="00E57762">
        <w:t xml:space="preserve"> не могут быть устранены Подрядчиком или Заказчиком.</w:t>
      </w:r>
    </w:p>
    <w:p w14:paraId="2D74A8A2" w14:textId="77777777" w:rsidR="008B775A" w:rsidRDefault="000F244E" w:rsidP="001D4B8E">
      <w:pPr>
        <w:pStyle w:val="ae"/>
        <w:tabs>
          <w:tab w:val="left" w:pos="426"/>
        </w:tabs>
        <w:ind w:left="-284"/>
      </w:pPr>
      <w:r w:rsidRPr="00E57762">
        <w:t xml:space="preserve">6.10. </w:t>
      </w:r>
      <w:r w:rsidRPr="00E57762">
        <w:rPr>
          <w:iCs/>
        </w:rPr>
        <w:t xml:space="preserve">Заказчик, </w:t>
      </w:r>
      <w:r w:rsidRPr="00E57762">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512CEE5A" w14:textId="77777777" w:rsidR="00F75AE1" w:rsidRPr="00E57762" w:rsidRDefault="00F75AE1" w:rsidP="001D4B8E">
      <w:pPr>
        <w:pStyle w:val="ae"/>
        <w:tabs>
          <w:tab w:val="left" w:pos="426"/>
        </w:tabs>
        <w:ind w:left="-284"/>
      </w:pPr>
    </w:p>
    <w:p w14:paraId="2D74A8A4" w14:textId="56F2E41D" w:rsidR="008B775A" w:rsidRPr="00E57762" w:rsidRDefault="000F244E" w:rsidP="001D4B8E">
      <w:pPr>
        <w:pStyle w:val="ae"/>
        <w:tabs>
          <w:tab w:val="left" w:pos="426"/>
        </w:tabs>
        <w:ind w:left="-284"/>
        <w:jc w:val="center"/>
      </w:pPr>
      <w:r w:rsidRPr="00E57762">
        <w:rPr>
          <w:b/>
          <w:bCs/>
        </w:rPr>
        <w:t xml:space="preserve">7. </w:t>
      </w:r>
      <w:r w:rsidR="006E7183" w:rsidRPr="00E57762">
        <w:rPr>
          <w:b/>
          <w:bCs/>
        </w:rPr>
        <w:t>ОПЛАТА ВЫПОЛНЕННЫХ РАБОТ.</w:t>
      </w:r>
    </w:p>
    <w:p w14:paraId="2D74A8A5" w14:textId="50D10AC7" w:rsidR="008B775A" w:rsidRPr="00E57762" w:rsidRDefault="000F244E" w:rsidP="001D4B8E">
      <w:pPr>
        <w:pStyle w:val="ae"/>
        <w:numPr>
          <w:ilvl w:val="1"/>
          <w:numId w:val="8"/>
        </w:numPr>
        <w:tabs>
          <w:tab w:val="clear" w:pos="510"/>
          <w:tab w:val="num" w:pos="0"/>
          <w:tab w:val="left" w:pos="426"/>
        </w:tabs>
        <w:ind w:left="-284" w:firstLine="0"/>
      </w:pPr>
      <w:r w:rsidRPr="00E57762">
        <w:t xml:space="preserve">Оплата работ, выполненных Подрядчиком по настоящему договору, осуществляется в течение </w:t>
      </w:r>
      <w:r w:rsidR="003C2215">
        <w:rPr>
          <w:b/>
          <w:u w:val="single"/>
        </w:rPr>
        <w:t>6</w:t>
      </w:r>
      <w:r w:rsidR="002E06D1">
        <w:rPr>
          <w:b/>
          <w:u w:val="single"/>
        </w:rPr>
        <w:t>0</w:t>
      </w:r>
      <w:r w:rsidR="002E06D1" w:rsidRPr="00E57762">
        <w:rPr>
          <w:b/>
        </w:rPr>
        <w:t xml:space="preserve"> (</w:t>
      </w:r>
      <w:r w:rsidR="003C2215">
        <w:rPr>
          <w:b/>
        </w:rPr>
        <w:t>Шестидеся</w:t>
      </w:r>
      <w:r w:rsidR="00945A2E">
        <w:rPr>
          <w:b/>
        </w:rPr>
        <w:t>т</w:t>
      </w:r>
      <w:r w:rsidR="002E06D1">
        <w:rPr>
          <w:b/>
        </w:rPr>
        <w:t>и</w:t>
      </w:r>
      <w:r w:rsidR="002E06D1" w:rsidRPr="00E57762">
        <w:rPr>
          <w:b/>
        </w:rPr>
        <w:t xml:space="preserve">) </w:t>
      </w:r>
      <w:r w:rsidRPr="00E57762">
        <w:rPr>
          <w:b/>
        </w:rPr>
        <w:t>календарных дней</w:t>
      </w:r>
      <w:r w:rsidRPr="00E57762">
        <w:t xml:space="preserve"> с даты подписания сторонами Акта о приемке выполненных работ по унифицированной форме КС-2 и </w:t>
      </w:r>
      <w:r w:rsidRPr="00E57762">
        <w:rPr>
          <w:spacing w:val="-4"/>
        </w:rPr>
        <w:t>Справки о стоимости выполненных работ по унифицированной форме № КС-3</w:t>
      </w:r>
      <w:r w:rsidRPr="00E57762">
        <w:t>, путем перечисления денежных средств на расчетный счет Подрядчика, указанный в настоящем договоре. В течение пяти дней после подписания Актов формы КС-2, Справок формы КС-3 Подрядчик предоставляет счет и счет-фактуру, оформленные в соответствии с действующим законодательством РФ.</w:t>
      </w:r>
      <w:r w:rsidRPr="00E57762">
        <w:rPr>
          <w:sz w:val="22"/>
          <w:szCs w:val="22"/>
        </w:rPr>
        <w:t xml:space="preserve"> </w:t>
      </w:r>
    </w:p>
    <w:p w14:paraId="2D74A8A7" w14:textId="51F0B46C" w:rsidR="008B775A" w:rsidRDefault="000F244E" w:rsidP="001D4B8E">
      <w:pPr>
        <w:numPr>
          <w:ilvl w:val="1"/>
          <w:numId w:val="8"/>
        </w:numPr>
        <w:tabs>
          <w:tab w:val="clear" w:pos="510"/>
          <w:tab w:val="num" w:pos="0"/>
          <w:tab w:val="left" w:pos="426"/>
        </w:tabs>
        <w:ind w:left="-284" w:firstLine="0"/>
        <w:jc w:val="both"/>
      </w:pPr>
      <w:r w:rsidRPr="002E06D1">
        <w:rPr>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2E06D1">
        <w:t xml:space="preserve">только с предоставлением согласованной Подрядчиком и утвержденной Заказчиком сметы на выполнение   фактически непредвиденных работ и затрат.  </w:t>
      </w:r>
    </w:p>
    <w:p w14:paraId="43C0E2B7" w14:textId="77777777" w:rsidR="00F75AE1" w:rsidRPr="002E06D1" w:rsidRDefault="00F75AE1" w:rsidP="001D4B8E">
      <w:pPr>
        <w:tabs>
          <w:tab w:val="left" w:pos="426"/>
        </w:tabs>
        <w:ind w:left="-284"/>
        <w:jc w:val="both"/>
      </w:pPr>
    </w:p>
    <w:p w14:paraId="2D74A8A9" w14:textId="31C9774C" w:rsidR="008B775A" w:rsidRPr="003F08EB" w:rsidRDefault="000F244E" w:rsidP="001D4B8E">
      <w:pPr>
        <w:pStyle w:val="ae"/>
        <w:tabs>
          <w:tab w:val="left" w:pos="426"/>
        </w:tabs>
        <w:ind w:left="-284"/>
        <w:jc w:val="center"/>
        <w:rPr>
          <w:b/>
          <w:bCs/>
        </w:rPr>
      </w:pPr>
      <w:r w:rsidRPr="003F08EB">
        <w:rPr>
          <w:b/>
          <w:bCs/>
        </w:rPr>
        <w:t xml:space="preserve">8. </w:t>
      </w:r>
      <w:r w:rsidR="006E7183" w:rsidRPr="003F08EB">
        <w:rPr>
          <w:b/>
          <w:bCs/>
        </w:rPr>
        <w:t>ОТВЕТСТВЕННОСТЬ СТОРОН</w:t>
      </w:r>
      <w:r w:rsidRPr="003F08EB">
        <w:rPr>
          <w:b/>
          <w:bCs/>
        </w:rPr>
        <w:t>.</w:t>
      </w:r>
    </w:p>
    <w:p w14:paraId="17731483" w14:textId="77777777" w:rsidR="00E57762" w:rsidRPr="003F08EB" w:rsidRDefault="00E57762" w:rsidP="001D4B8E">
      <w:pPr>
        <w:tabs>
          <w:tab w:val="left" w:pos="426"/>
        </w:tabs>
        <w:ind w:left="-284"/>
        <w:jc w:val="both"/>
      </w:pPr>
      <w:r w:rsidRPr="003F08EB">
        <w:t>8.1.</w:t>
      </w:r>
      <w:r w:rsidRPr="003F08EB">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4E69D30" w14:textId="08E59745" w:rsidR="00E57762" w:rsidRPr="003F08EB" w:rsidRDefault="00E57762" w:rsidP="001D4B8E">
      <w:pPr>
        <w:tabs>
          <w:tab w:val="left" w:pos="426"/>
        </w:tabs>
        <w:ind w:left="-284"/>
        <w:jc w:val="both"/>
      </w:pPr>
      <w:r w:rsidRPr="003F08EB">
        <w:t>8.2.</w:t>
      </w:r>
      <w:r w:rsidRPr="003F08EB">
        <w:tab/>
        <w:t xml:space="preserve">За нарушение сроков выполнения работ (отдельного этапа работ, работ, выполненных за определенный период времени) Заказчик вправе </w:t>
      </w:r>
      <w:r w:rsidR="004D327F" w:rsidRPr="003F08EB">
        <w:t>взыскать неустойку</w:t>
      </w:r>
      <w:r w:rsidRPr="003F08EB">
        <w:t xml:space="preserve"> в размере 0,1 % от общей </w:t>
      </w:r>
      <w:r w:rsidR="001905BC" w:rsidRPr="003F08EB">
        <w:t>стоимости работ</w:t>
      </w:r>
      <w:r w:rsidRPr="003F08EB">
        <w:t>, выполняемых по договору, за каждый день просрочки до фактического исполнения обязательств.</w:t>
      </w:r>
    </w:p>
    <w:p w14:paraId="0E290BBD" w14:textId="77777777" w:rsidR="00E57762" w:rsidRPr="003F08EB" w:rsidRDefault="00E57762" w:rsidP="001D4B8E">
      <w:pPr>
        <w:tabs>
          <w:tab w:val="left" w:pos="426"/>
        </w:tabs>
        <w:ind w:left="-284"/>
        <w:jc w:val="both"/>
      </w:pPr>
      <w:r w:rsidRPr="003F08EB">
        <w:t>8.3.</w:t>
      </w:r>
      <w:r w:rsidRPr="003F08EB">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7B40835" w14:textId="77777777" w:rsidR="00E57762" w:rsidRPr="003F08EB" w:rsidRDefault="00E57762" w:rsidP="001D4B8E">
      <w:pPr>
        <w:tabs>
          <w:tab w:val="left" w:pos="426"/>
        </w:tabs>
        <w:ind w:left="-284"/>
        <w:jc w:val="both"/>
      </w:pPr>
      <w:r w:rsidRPr="003F08EB">
        <w:t>8.4.</w:t>
      </w:r>
      <w:r w:rsidRPr="003F08EB">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0ABBC16" w14:textId="77777777" w:rsidR="00E57762" w:rsidRPr="003F08EB" w:rsidRDefault="00E57762" w:rsidP="001D4B8E">
      <w:pPr>
        <w:tabs>
          <w:tab w:val="left" w:pos="426"/>
        </w:tabs>
        <w:ind w:left="-284"/>
        <w:jc w:val="both"/>
      </w:pPr>
      <w:r w:rsidRPr="003F08EB">
        <w:t>8.5.</w:t>
      </w:r>
      <w:r w:rsidRPr="003F08EB">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475B61DF" w14:textId="726ADAF0" w:rsidR="00E57762" w:rsidRPr="003F08EB" w:rsidRDefault="00E57762" w:rsidP="001D4B8E">
      <w:pPr>
        <w:tabs>
          <w:tab w:val="left" w:pos="426"/>
        </w:tabs>
        <w:ind w:left="-284"/>
        <w:jc w:val="both"/>
      </w:pPr>
      <w:r w:rsidRPr="003F08EB">
        <w:t>8.6.</w:t>
      </w:r>
      <w:r w:rsidRPr="003F08EB">
        <w:tab/>
        <w:t xml:space="preserve">За нарушение сроков оплаты выполненных работ Подрядчик вправе взыскать с Заказчика проценты за пользование чужими денежными средствами </w:t>
      </w:r>
      <w:r w:rsidR="00E37948" w:rsidRPr="008A79F0">
        <w:t xml:space="preserve">в размере 1/360 ставки рефинансирования </w:t>
      </w:r>
      <w:r w:rsidR="00BE0446" w:rsidRPr="00A964E0">
        <w:t xml:space="preserve">ЦБ РФ на момент начисления, </w:t>
      </w:r>
      <w:r w:rsidR="00E37948" w:rsidRPr="00A964E0">
        <w:t>за каждый день просрочки, но не более 10% от стоимости неоплаченной суммы.</w:t>
      </w:r>
      <w:r w:rsidR="00E37948" w:rsidRPr="003F08EB">
        <w:t xml:space="preserve"> </w:t>
      </w:r>
    </w:p>
    <w:p w14:paraId="17C6859A" w14:textId="77777777" w:rsidR="00E57762" w:rsidRPr="003F08EB" w:rsidRDefault="00E57762" w:rsidP="001D4B8E">
      <w:pPr>
        <w:tabs>
          <w:tab w:val="left" w:pos="426"/>
        </w:tabs>
        <w:ind w:left="-284"/>
        <w:jc w:val="both"/>
      </w:pPr>
      <w:r w:rsidRPr="003F08EB">
        <w:t>8.7.</w:t>
      </w:r>
      <w:r w:rsidRPr="003F08EB">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36001367" w14:textId="77777777" w:rsidR="00E57762" w:rsidRPr="003F08EB" w:rsidRDefault="00E57762" w:rsidP="001D4B8E">
      <w:pPr>
        <w:tabs>
          <w:tab w:val="left" w:pos="426"/>
        </w:tabs>
        <w:ind w:left="-284"/>
        <w:jc w:val="both"/>
      </w:pPr>
      <w:r w:rsidRPr="003F08EB">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BF52192" w14:textId="77777777" w:rsidR="00E57762" w:rsidRPr="003F08EB" w:rsidRDefault="00E57762" w:rsidP="001D4B8E">
      <w:pPr>
        <w:tabs>
          <w:tab w:val="left" w:pos="426"/>
        </w:tabs>
        <w:ind w:left="-284"/>
        <w:jc w:val="both"/>
      </w:pPr>
      <w:r w:rsidRPr="003F08EB">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7DAF160F" w14:textId="77777777" w:rsidR="00F942F7" w:rsidRDefault="00E57762" w:rsidP="00F942F7">
      <w:pPr>
        <w:tabs>
          <w:tab w:val="left" w:pos="426"/>
        </w:tabs>
        <w:ind w:left="-284"/>
        <w:jc w:val="both"/>
      </w:pPr>
      <w:r w:rsidRPr="003F08EB">
        <w:t xml:space="preserve">8.10. </w:t>
      </w:r>
      <w:r w:rsidR="00F942F7">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___ (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32E0A869" w14:textId="711F319A" w:rsidR="00F942F7" w:rsidRDefault="00F942F7" w:rsidP="00F942F7">
      <w:pPr>
        <w:tabs>
          <w:tab w:val="left" w:pos="426"/>
        </w:tabs>
        <w:ind w:left="-284"/>
        <w:jc w:val="both"/>
      </w:pPr>
      <w:r>
        <w:t xml:space="preserve">При повторных нарушениях требований Приложений № ___ и/или ___ к настоящему договору Подрядчик выплачивает штраф, в двойном </w:t>
      </w:r>
      <w:r w:rsidR="003C2215">
        <w:t>размере.</w:t>
      </w:r>
    </w:p>
    <w:p w14:paraId="00065E43" w14:textId="77777777" w:rsidR="00E57762" w:rsidRPr="003F08EB" w:rsidRDefault="00E57762" w:rsidP="00F942F7">
      <w:pPr>
        <w:tabs>
          <w:tab w:val="left" w:pos="426"/>
        </w:tabs>
        <w:ind w:left="-284"/>
        <w:jc w:val="both"/>
      </w:pPr>
      <w:r w:rsidRPr="003F08EB">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0F5AE072" w14:textId="6065152F" w:rsidR="00E57762" w:rsidRPr="003F08EB" w:rsidRDefault="00E57762" w:rsidP="001D4B8E">
      <w:pPr>
        <w:tabs>
          <w:tab w:val="left" w:pos="426"/>
        </w:tabs>
        <w:ind w:left="-284"/>
        <w:jc w:val="both"/>
      </w:pPr>
      <w:r w:rsidRPr="003F08EB">
        <w:t xml:space="preserve">8.11. Возмещение убытков и неустойки, штрафов не освобождает стороны от исполнения обязательств по настоящему договору. </w:t>
      </w:r>
    </w:p>
    <w:p w14:paraId="2D74A8B8" w14:textId="621AB447" w:rsidR="008B775A" w:rsidRDefault="00E57762" w:rsidP="001D4B8E">
      <w:pPr>
        <w:tabs>
          <w:tab w:val="left" w:pos="426"/>
        </w:tabs>
        <w:ind w:left="-284"/>
        <w:jc w:val="both"/>
      </w:pPr>
      <w:r w:rsidRPr="003F08EB">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92901DF" w14:textId="50EDEC24" w:rsidR="00844D14" w:rsidRDefault="003C2215" w:rsidP="00844D14">
      <w:pPr>
        <w:tabs>
          <w:tab w:val="left" w:pos="426"/>
        </w:tabs>
        <w:ind w:left="-284"/>
        <w:jc w:val="both"/>
      </w:pPr>
      <w:r w:rsidRPr="00696E5D">
        <w:t>8.13.</w:t>
      </w:r>
      <w:r w:rsidR="00F942F7" w:rsidRPr="00696E5D">
        <w:t xml:space="preserve"> В случае нарушения сроков устранения недостатков в работах и/или за задержку возмещения расходов Заказчика на устранение указанных дефектов недостатков в работе собственными силами либо третьими лицами Подрядчик уплачивает Заказчику штраф в размере 0,1 % от стоимости работ по устранению деф</w:t>
      </w:r>
      <w:r w:rsidR="00844D14">
        <w:t>ектов за каждый день просрочки.</w:t>
      </w:r>
    </w:p>
    <w:p w14:paraId="79B0FF53" w14:textId="0EAB3550" w:rsidR="00844D14" w:rsidRPr="00844D14" w:rsidRDefault="00844D14" w:rsidP="00844D14">
      <w:pPr>
        <w:tabs>
          <w:tab w:val="left" w:pos="426"/>
        </w:tabs>
        <w:ind w:left="-284"/>
        <w:jc w:val="both"/>
      </w:pPr>
      <w:r>
        <w:t>8</w:t>
      </w:r>
      <w:r w:rsidR="00F942F7" w:rsidRPr="00696E5D">
        <w:t>.14. Подрядчик не несет ответственность за невыполнение обязательств по настоящему договору, если оно вызвано действием или бездействием Заказчика, повлекшим невыполнение им собственных обязательств по настоящему договору перед Подрядчиком.</w:t>
      </w:r>
      <w:r>
        <w:t xml:space="preserve"> </w:t>
      </w:r>
      <w:r w:rsidR="00F942F7" w:rsidRPr="00696E5D">
        <w:rPr>
          <w:i/>
        </w:rPr>
        <w:t>При этом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выполнения обязательств.</w:t>
      </w:r>
    </w:p>
    <w:p w14:paraId="48FBDF25" w14:textId="1DEEC5B2" w:rsidR="00844D14" w:rsidRPr="00844D14" w:rsidRDefault="00844D14" w:rsidP="00844D14">
      <w:pPr>
        <w:tabs>
          <w:tab w:val="left" w:pos="426"/>
        </w:tabs>
        <w:jc w:val="center"/>
        <w:rPr>
          <w:b/>
          <w:i/>
        </w:rPr>
      </w:pPr>
      <w:r w:rsidRPr="00844D14">
        <w:rPr>
          <w:b/>
          <w:bCs/>
        </w:rPr>
        <w:t xml:space="preserve">9. </w:t>
      </w:r>
      <w:r w:rsidR="006E7183" w:rsidRPr="00844D14">
        <w:rPr>
          <w:b/>
          <w:bCs/>
        </w:rPr>
        <w:t>ОБСТОЯТЕЛЬСТВА НЕПРЕОДОЛИМОЙ СИЛЫ</w:t>
      </w:r>
      <w:r w:rsidR="000F244E" w:rsidRPr="00844D14">
        <w:rPr>
          <w:b/>
          <w:bCs/>
        </w:rPr>
        <w:t>.</w:t>
      </w:r>
    </w:p>
    <w:p w14:paraId="502DF46F" w14:textId="684C0F82" w:rsidR="00844D14" w:rsidRPr="00844D14" w:rsidRDefault="00E57762" w:rsidP="00844D14">
      <w:pPr>
        <w:pStyle w:val="ae"/>
        <w:tabs>
          <w:tab w:val="left" w:pos="426"/>
        </w:tabs>
        <w:jc w:val="left"/>
        <w:rPr>
          <w:b/>
          <w:bCs/>
        </w:rPr>
      </w:pPr>
      <w:r>
        <w:t xml:space="preserve"> </w:t>
      </w:r>
      <w:r w:rsidR="00CC47C5" w:rsidRPr="008D0C5F">
        <w:t xml:space="preserve">9.1. </w:t>
      </w:r>
      <w:r w:rsidR="00CC47C5" w:rsidRPr="008D0C5F">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w:t>
      </w:r>
      <w:r w:rsidR="00844D14">
        <w:t xml:space="preserve"> вне контроля Сторон, которые С</w:t>
      </w:r>
      <w:r w:rsidR="00CC47C5" w:rsidRPr="008D0C5F">
        <w:t>тороны не могли разумно предвидеть, предотвратить или преодолеть, если эти обстоятельства или их последствия существенным образом повлияли на испол</w:t>
      </w:r>
      <w:r w:rsidR="00844D14">
        <w:t>нение обязательств по Договору</w:t>
      </w:r>
      <w:r w:rsidR="00CC47C5" w:rsidRPr="008D0C5F">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w:t>
      </w:r>
      <w:r w:rsidR="00844D14">
        <w:t>озможность исполнения Договора.</w:t>
      </w:r>
    </w:p>
    <w:p w14:paraId="167836C0" w14:textId="5B2BB723" w:rsidR="00CC47C5" w:rsidRPr="008D0C5F" w:rsidRDefault="00844D14" w:rsidP="00844D14">
      <w:pPr>
        <w:pStyle w:val="ae"/>
        <w:tabs>
          <w:tab w:val="left" w:pos="426"/>
        </w:tabs>
        <w:ind w:firstLine="567"/>
      </w:pPr>
      <w:r>
        <w:t>9.2</w:t>
      </w:r>
      <w:r>
        <w:tab/>
      </w:r>
      <w:r w:rsidR="00CC47C5" w:rsidRPr="008D0C5F">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r w:rsidR="009E0DA0">
        <w:t xml:space="preserve"> </w:t>
      </w:r>
      <w:r w:rsidR="00CC47C5">
        <w:t xml:space="preserve"> </w:t>
      </w:r>
      <w:r w:rsidR="00CC47C5" w:rsidRPr="008D0C5F">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CD90F70" w14:textId="77777777" w:rsidR="00CC47C5" w:rsidRPr="008D0C5F" w:rsidRDefault="00CC47C5" w:rsidP="00844D14">
      <w:pPr>
        <w:pStyle w:val="ae"/>
        <w:numPr>
          <w:ilvl w:val="1"/>
          <w:numId w:val="58"/>
        </w:numPr>
        <w:tabs>
          <w:tab w:val="left" w:pos="426"/>
        </w:tabs>
      </w:pPr>
      <w:proofErr w:type="spellStart"/>
      <w:r w:rsidRPr="008D0C5F">
        <w:t>Неизвещение</w:t>
      </w:r>
      <w:proofErr w:type="spellEnd"/>
      <w:r w:rsidRPr="008D0C5F">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E31EB31" w14:textId="77777777" w:rsidR="00CC47C5" w:rsidRPr="008D0C5F" w:rsidRDefault="00CC47C5" w:rsidP="00844D14">
      <w:pPr>
        <w:pStyle w:val="ae"/>
        <w:numPr>
          <w:ilvl w:val="1"/>
          <w:numId w:val="58"/>
        </w:numPr>
        <w:tabs>
          <w:tab w:val="left" w:pos="426"/>
        </w:tabs>
        <w:ind w:left="0" w:firstLine="567"/>
      </w:pPr>
      <w:r w:rsidRPr="008D0C5F">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6C1896C8" w14:textId="77777777" w:rsidR="00CC47C5" w:rsidRPr="008D0C5F" w:rsidRDefault="00CC47C5" w:rsidP="00844D14">
      <w:pPr>
        <w:pStyle w:val="ae"/>
        <w:numPr>
          <w:ilvl w:val="1"/>
          <w:numId w:val="58"/>
        </w:numPr>
        <w:tabs>
          <w:tab w:val="left" w:pos="426"/>
        </w:tabs>
        <w:ind w:left="0" w:firstLine="567"/>
      </w:pPr>
      <w:r w:rsidRPr="008D0C5F">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D0C5F">
        <w:t>неизвещением</w:t>
      </w:r>
      <w:proofErr w:type="spellEnd"/>
      <w:r w:rsidRPr="008D0C5F">
        <w:t xml:space="preserve"> или несвоевременным извещением.</w:t>
      </w:r>
    </w:p>
    <w:p w14:paraId="065D6AA6" w14:textId="77777777" w:rsidR="00CC47C5" w:rsidRPr="008D0C5F" w:rsidRDefault="00CC47C5" w:rsidP="00844D14">
      <w:pPr>
        <w:pStyle w:val="ae"/>
        <w:numPr>
          <w:ilvl w:val="1"/>
          <w:numId w:val="58"/>
        </w:numPr>
        <w:tabs>
          <w:tab w:val="left" w:pos="426"/>
        </w:tabs>
        <w:ind w:left="0" w:firstLine="567"/>
      </w:pPr>
      <w:r w:rsidRPr="008D0C5F">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8D0C5F">
        <w:rPr>
          <w:i/>
        </w:rPr>
        <w:t>а также материалы и оборудование, переданные Заказчиком для обеспечения выполнения работ,</w:t>
      </w:r>
      <w:r w:rsidRPr="008D0C5F">
        <w:t xml:space="preserve">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48D11CAC" w14:textId="6FFE56CD" w:rsidR="00CC47C5" w:rsidRDefault="00CC47C5" w:rsidP="00844D14">
      <w:pPr>
        <w:pStyle w:val="ae"/>
        <w:numPr>
          <w:ilvl w:val="1"/>
          <w:numId w:val="58"/>
        </w:numPr>
        <w:tabs>
          <w:tab w:val="left" w:pos="426"/>
        </w:tabs>
        <w:ind w:left="0" w:firstLine="567"/>
      </w:pPr>
      <w:r w:rsidRPr="008D0C5F">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0B54F135" w14:textId="05C7E488" w:rsidR="00D251BB" w:rsidRPr="008D0C5F" w:rsidRDefault="00D251BB" w:rsidP="003C2215">
      <w:pPr>
        <w:pStyle w:val="ae"/>
        <w:numPr>
          <w:ilvl w:val="1"/>
          <w:numId w:val="58"/>
        </w:numPr>
        <w:tabs>
          <w:tab w:val="left" w:pos="426"/>
        </w:tabs>
        <w:ind w:left="0" w:firstLine="567"/>
      </w:pPr>
      <w:r w:rsidRPr="00D251BB">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D251BB">
        <w:t>коронавирусной</w:t>
      </w:r>
      <w:proofErr w:type="spellEnd"/>
      <w:r w:rsidRPr="00D251BB">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D74A8BF" w14:textId="77777777" w:rsidR="008B775A" w:rsidRPr="00E57762" w:rsidRDefault="008B775A" w:rsidP="00844D14">
      <w:pPr>
        <w:pStyle w:val="ae"/>
        <w:tabs>
          <w:tab w:val="left" w:pos="426"/>
        </w:tabs>
        <w:ind w:left="-284"/>
        <w:rPr>
          <w:b/>
          <w:bCs/>
        </w:rPr>
      </w:pPr>
    </w:p>
    <w:p w14:paraId="2D74A8C0" w14:textId="565A1797" w:rsidR="008B775A" w:rsidRPr="00E57762" w:rsidRDefault="000F244E" w:rsidP="001D4B8E">
      <w:pPr>
        <w:tabs>
          <w:tab w:val="left" w:pos="567"/>
        </w:tabs>
        <w:ind w:left="-284"/>
        <w:jc w:val="center"/>
        <w:rPr>
          <w:b/>
          <w:bCs/>
        </w:rPr>
      </w:pPr>
      <w:r w:rsidRPr="00E57762">
        <w:rPr>
          <w:b/>
          <w:bCs/>
        </w:rPr>
        <w:t xml:space="preserve"> </w:t>
      </w:r>
      <w:r w:rsidR="00312B7F">
        <w:rPr>
          <w:b/>
          <w:bCs/>
        </w:rPr>
        <w:t xml:space="preserve">10. </w:t>
      </w:r>
      <w:r w:rsidR="006E7183" w:rsidRPr="00E57762">
        <w:rPr>
          <w:b/>
          <w:bCs/>
        </w:rPr>
        <w:t>РАСТОРЖЕНИЕ ДОГОВОРА. ОДНОСТОРОННИЙ ОТКАЗ ОТ ИСПОЛНЕНИЯ ОБЯЗАТЕЛЬСТВ</w:t>
      </w:r>
      <w:r w:rsidRPr="00E57762">
        <w:rPr>
          <w:b/>
          <w:bCs/>
        </w:rPr>
        <w:t>.</w:t>
      </w:r>
    </w:p>
    <w:p w14:paraId="2D74A8C1" w14:textId="4E0A4EAB" w:rsidR="008B775A" w:rsidRPr="00E57762" w:rsidRDefault="00E57762" w:rsidP="001D4B8E">
      <w:pPr>
        <w:pStyle w:val="af5"/>
        <w:numPr>
          <w:ilvl w:val="1"/>
          <w:numId w:val="14"/>
        </w:numPr>
        <w:tabs>
          <w:tab w:val="left" w:pos="0"/>
        </w:tabs>
        <w:ind w:left="-284" w:firstLine="0"/>
        <w:jc w:val="both"/>
      </w:pPr>
      <w:r>
        <w:t xml:space="preserve"> </w:t>
      </w:r>
      <w:r w:rsidR="000F244E" w:rsidRPr="00E57762">
        <w:t>Настоящий договор может быть расторгнут:</w:t>
      </w:r>
    </w:p>
    <w:p w14:paraId="2D74A8C2" w14:textId="77777777" w:rsidR="008B775A" w:rsidRPr="00E57762" w:rsidRDefault="000F244E" w:rsidP="001D4B8E">
      <w:pPr>
        <w:numPr>
          <w:ilvl w:val="0"/>
          <w:numId w:val="2"/>
        </w:numPr>
        <w:tabs>
          <w:tab w:val="left" w:pos="0"/>
          <w:tab w:val="num" w:pos="284"/>
        </w:tabs>
        <w:ind w:left="-284" w:firstLine="0"/>
        <w:jc w:val="both"/>
      </w:pPr>
      <w:r w:rsidRPr="00E57762">
        <w:t>по соглашению сторон;</w:t>
      </w:r>
    </w:p>
    <w:p w14:paraId="2D74A8C3" w14:textId="79E1BE7E" w:rsidR="008B775A" w:rsidRPr="00E57762" w:rsidRDefault="000F244E" w:rsidP="001D4B8E">
      <w:pPr>
        <w:numPr>
          <w:ilvl w:val="0"/>
          <w:numId w:val="2"/>
        </w:numPr>
        <w:tabs>
          <w:tab w:val="left" w:pos="0"/>
          <w:tab w:val="num" w:pos="284"/>
        </w:tabs>
        <w:ind w:left="-284" w:firstLine="0"/>
        <w:jc w:val="both"/>
      </w:pPr>
      <w:r w:rsidRPr="00E57762">
        <w:t xml:space="preserve">по решению суда при существенном </w:t>
      </w:r>
      <w:r w:rsidR="004D327F" w:rsidRPr="00E57762">
        <w:t>нарушении обязательств</w:t>
      </w:r>
      <w:r w:rsidRPr="00E57762">
        <w:t>, предусмотренных настоящим договором, одной из сторон;</w:t>
      </w:r>
    </w:p>
    <w:p w14:paraId="2D74A8C4" w14:textId="77777777" w:rsidR="008B775A" w:rsidRPr="00E57762" w:rsidRDefault="000F244E" w:rsidP="001D4B8E">
      <w:pPr>
        <w:numPr>
          <w:ilvl w:val="0"/>
          <w:numId w:val="2"/>
        </w:numPr>
        <w:tabs>
          <w:tab w:val="left" w:pos="0"/>
          <w:tab w:val="num" w:pos="284"/>
        </w:tabs>
        <w:ind w:left="-284" w:firstLine="0"/>
        <w:jc w:val="both"/>
      </w:pPr>
      <w:r w:rsidRPr="00E57762">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2D74A8C5" w14:textId="77777777" w:rsidR="008B775A" w:rsidRPr="00E57762" w:rsidRDefault="000F244E" w:rsidP="001D4B8E">
      <w:pPr>
        <w:pStyle w:val="Style11"/>
        <w:widowControl/>
        <w:numPr>
          <w:ilvl w:val="0"/>
          <w:numId w:val="2"/>
        </w:numPr>
        <w:tabs>
          <w:tab w:val="left" w:pos="0"/>
          <w:tab w:val="num" w:pos="284"/>
          <w:tab w:val="left" w:pos="427"/>
        </w:tabs>
        <w:spacing w:line="240" w:lineRule="auto"/>
        <w:ind w:left="-284" w:firstLine="0"/>
      </w:pPr>
      <w:r w:rsidRPr="00E57762">
        <w:t xml:space="preserve">в случае аннулирования разрешительных документов </w:t>
      </w:r>
      <w:r w:rsidRPr="00E57762">
        <w:rPr>
          <w:iCs/>
        </w:rPr>
        <w:t xml:space="preserve">Подрядчика </w:t>
      </w:r>
      <w:r w:rsidRPr="00E57762">
        <w:t xml:space="preserve">на выполнение работ, принятия других актов государственных органов в рамках действующего законодательства, лишающих </w:t>
      </w:r>
      <w:r w:rsidRPr="00E57762">
        <w:rPr>
          <w:iCs/>
        </w:rPr>
        <w:t xml:space="preserve">Подрядчика </w:t>
      </w:r>
      <w:r w:rsidRPr="00E57762">
        <w:t>права на производство работ.</w:t>
      </w:r>
    </w:p>
    <w:p w14:paraId="105CDB6A" w14:textId="77777777" w:rsidR="00E57762" w:rsidRDefault="000F244E" w:rsidP="001D4B8E">
      <w:pPr>
        <w:pStyle w:val="Style11"/>
        <w:widowControl/>
        <w:numPr>
          <w:ilvl w:val="0"/>
          <w:numId w:val="2"/>
        </w:numPr>
        <w:tabs>
          <w:tab w:val="left" w:pos="0"/>
          <w:tab w:val="num" w:pos="284"/>
          <w:tab w:val="left" w:pos="427"/>
        </w:tabs>
        <w:spacing w:line="240" w:lineRule="auto"/>
        <w:ind w:left="-284" w:firstLine="0"/>
      </w:pPr>
      <w:r w:rsidRPr="00E57762">
        <w:t>по иным основаниям, предусмотренным условиями настоящего договора.</w:t>
      </w:r>
    </w:p>
    <w:p w14:paraId="2D74A8C7" w14:textId="6455E859" w:rsidR="008B775A" w:rsidRPr="00E57762" w:rsidRDefault="000F244E" w:rsidP="001D4B8E">
      <w:pPr>
        <w:pStyle w:val="Style11"/>
        <w:widowControl/>
        <w:numPr>
          <w:ilvl w:val="1"/>
          <w:numId w:val="14"/>
        </w:numPr>
        <w:tabs>
          <w:tab w:val="left" w:pos="0"/>
          <w:tab w:val="left" w:pos="427"/>
        </w:tabs>
        <w:spacing w:line="240" w:lineRule="auto"/>
        <w:ind w:left="-284" w:firstLine="0"/>
      </w:pPr>
      <w:r w:rsidRPr="00E57762">
        <w:t xml:space="preserve">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4D327F" w:rsidRPr="00E57762">
        <w:t>пропорционально части</w:t>
      </w:r>
      <w:r w:rsidRPr="00E5776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D74A8C8" w14:textId="4709A64C" w:rsidR="008B775A" w:rsidRPr="00E57762" w:rsidRDefault="00E57762" w:rsidP="001D4B8E">
      <w:pPr>
        <w:pStyle w:val="af5"/>
        <w:numPr>
          <w:ilvl w:val="1"/>
          <w:numId w:val="14"/>
        </w:numPr>
        <w:tabs>
          <w:tab w:val="left" w:pos="0"/>
        </w:tabs>
        <w:ind w:left="-284" w:firstLine="0"/>
        <w:jc w:val="both"/>
      </w:pPr>
      <w:r>
        <w:t xml:space="preserve"> </w:t>
      </w:r>
      <w:r w:rsidR="000F244E" w:rsidRPr="00E57762">
        <w:t>Подрядчик вправе отказаться от исполнения настоящего договора в случаях, предусмотренных действующим законодательством.</w:t>
      </w:r>
    </w:p>
    <w:p w14:paraId="2D74A8C9" w14:textId="7F5B5FE9" w:rsidR="008B775A" w:rsidRDefault="000F244E" w:rsidP="001D4B8E">
      <w:pPr>
        <w:numPr>
          <w:ilvl w:val="1"/>
          <w:numId w:val="14"/>
        </w:numPr>
        <w:tabs>
          <w:tab w:val="left" w:pos="0"/>
        </w:tabs>
        <w:ind w:left="-284" w:firstLine="0"/>
        <w:jc w:val="both"/>
      </w:pPr>
      <w:r w:rsidRPr="00E57762">
        <w:t>В случае неисполнения Подрядчиком обязанност</w:t>
      </w:r>
      <w:r w:rsidR="008440F5">
        <w:t>ей</w:t>
      </w:r>
      <w:r w:rsidRPr="00E57762">
        <w:t>, предусмотренн</w:t>
      </w:r>
      <w:r w:rsidR="008440F5">
        <w:t>ых</w:t>
      </w:r>
      <w:r w:rsidRPr="00E57762">
        <w:t xml:space="preserve"> п. 3.1.</w:t>
      </w:r>
      <w:r w:rsidR="00945A2E">
        <w:t>10</w:t>
      </w:r>
      <w:r w:rsidRPr="00E57762">
        <w:t xml:space="preserve"> настоящего договора, Заказчик</w:t>
      </w:r>
      <w:r w:rsidRPr="00E57762">
        <w:rPr>
          <w:i/>
        </w:rPr>
        <w:t xml:space="preserve"> </w:t>
      </w:r>
      <w:r w:rsidRPr="00E57762">
        <w:t>вправе расторгнуть настоящий договор в одностороннем порядке путем уведомления Подрядчика.</w:t>
      </w:r>
    </w:p>
    <w:p w14:paraId="6F7B73D7" w14:textId="77777777" w:rsidR="0027392B" w:rsidRDefault="0027392B" w:rsidP="0027392B">
      <w:pPr>
        <w:tabs>
          <w:tab w:val="left" w:pos="0"/>
        </w:tabs>
        <w:ind w:left="-284"/>
        <w:jc w:val="both"/>
      </w:pPr>
    </w:p>
    <w:p w14:paraId="2D74A8CB" w14:textId="1420E6B4" w:rsidR="008B775A" w:rsidRPr="00E57762" w:rsidRDefault="0027392B" w:rsidP="001D4B8E">
      <w:pPr>
        <w:numPr>
          <w:ilvl w:val="0"/>
          <w:numId w:val="14"/>
        </w:numPr>
        <w:tabs>
          <w:tab w:val="left" w:pos="567"/>
        </w:tabs>
        <w:ind w:left="-284" w:firstLine="0"/>
        <w:jc w:val="center"/>
        <w:rPr>
          <w:b/>
          <w:bCs/>
        </w:rPr>
      </w:pPr>
      <w:r>
        <w:rPr>
          <w:b/>
          <w:bCs/>
        </w:rPr>
        <w:t>П</w:t>
      </w:r>
      <w:r w:rsidR="00A11400" w:rsidRPr="00E57762">
        <w:rPr>
          <w:b/>
          <w:bCs/>
        </w:rPr>
        <w:t>ОРЯДОК РАЗРЕШЕНИЯ СПОРОВ</w:t>
      </w:r>
      <w:r w:rsidR="000F244E" w:rsidRPr="00E57762">
        <w:rPr>
          <w:b/>
          <w:bCs/>
        </w:rPr>
        <w:t>.</w:t>
      </w:r>
    </w:p>
    <w:p w14:paraId="2D74A8CC" w14:textId="0B1C3950" w:rsidR="008B775A" w:rsidRDefault="000F244E" w:rsidP="001D4B8E">
      <w:pPr>
        <w:tabs>
          <w:tab w:val="left" w:pos="142"/>
        </w:tabs>
        <w:ind w:left="-284"/>
        <w:jc w:val="both"/>
        <w:rPr>
          <w:bCs/>
        </w:rPr>
      </w:pPr>
      <w:r w:rsidRPr="00E57762">
        <w:t xml:space="preserve">Споры и разногласия, </w:t>
      </w:r>
      <w:r w:rsidRPr="00E57762">
        <w:rPr>
          <w:bCs/>
        </w:rPr>
        <w:t>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w:t>
      </w:r>
      <w:r w:rsidRPr="00E57762">
        <w:rPr>
          <w:bCs/>
          <w:i/>
        </w:rPr>
        <w:t>,</w:t>
      </w:r>
      <w:r w:rsidRPr="00E57762">
        <w:rPr>
          <w:bCs/>
        </w:rPr>
        <w:t xml:space="preserve"> с соблюдением претензионного порядка. Срок для рассмотрения претензии стороной – 20 календарных дней с момента предъявления.</w:t>
      </w:r>
    </w:p>
    <w:p w14:paraId="5BF367E9" w14:textId="77777777" w:rsidR="007C3A68" w:rsidRDefault="007C3A68" w:rsidP="00CC47C5">
      <w:pPr>
        <w:pStyle w:val="af5"/>
        <w:ind w:left="480"/>
        <w:jc w:val="center"/>
        <w:rPr>
          <w:b/>
        </w:rPr>
      </w:pPr>
    </w:p>
    <w:p w14:paraId="4A353434" w14:textId="71F84170" w:rsidR="00CC47C5" w:rsidRPr="008D0C5F" w:rsidRDefault="00CC47C5" w:rsidP="00CC47C5">
      <w:pPr>
        <w:pStyle w:val="af5"/>
        <w:ind w:left="480"/>
        <w:jc w:val="center"/>
        <w:rPr>
          <w:b/>
        </w:rPr>
      </w:pPr>
      <w:r w:rsidRPr="008D0C5F">
        <w:rPr>
          <w:b/>
        </w:rPr>
        <w:t>12.ЗАВЕРЕНИЯ И ГАРАНТИИ.</w:t>
      </w:r>
    </w:p>
    <w:p w14:paraId="7620825C" w14:textId="77777777" w:rsidR="00CC47C5" w:rsidRPr="008D0C5F" w:rsidRDefault="00CC47C5" w:rsidP="00CC47C5">
      <w:pPr>
        <w:tabs>
          <w:tab w:val="left" w:pos="534"/>
        </w:tabs>
        <w:ind w:firstLine="567"/>
        <w:jc w:val="both"/>
      </w:pPr>
      <w:r w:rsidRPr="008D0C5F">
        <w:t xml:space="preserve">12. </w:t>
      </w:r>
      <w:r w:rsidRPr="008D0C5F">
        <w:tab/>
        <w:t>Каждая из Сторон заявляет и заверяет следующее.</w:t>
      </w:r>
    </w:p>
    <w:p w14:paraId="5835EA99" w14:textId="77777777" w:rsidR="00CC47C5" w:rsidRPr="008D0C5F" w:rsidRDefault="00CC47C5" w:rsidP="00CC47C5">
      <w:pPr>
        <w:tabs>
          <w:tab w:val="left" w:pos="534"/>
        </w:tabs>
        <w:ind w:firstLine="567"/>
        <w:jc w:val="both"/>
      </w:pPr>
      <w:r w:rsidRPr="008D0C5F">
        <w:t xml:space="preserve">12.1. </w:t>
      </w:r>
      <w:r w:rsidRPr="008D0C5F">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2775CE12" w14:textId="77777777" w:rsidR="00CC47C5" w:rsidRPr="008D0C5F" w:rsidRDefault="00CC47C5" w:rsidP="00CC47C5">
      <w:pPr>
        <w:tabs>
          <w:tab w:val="left" w:pos="518"/>
        </w:tabs>
        <w:ind w:firstLine="567"/>
        <w:jc w:val="both"/>
      </w:pPr>
      <w:r w:rsidRPr="008D0C5F">
        <w:t xml:space="preserve">12.2. </w:t>
      </w:r>
      <w:r w:rsidRPr="008D0C5F">
        <w:tab/>
        <w:t>Сторона имеет право заключить Договор, а также исполнять иные обязательства, предусмотренные Договором.</w:t>
      </w:r>
    </w:p>
    <w:p w14:paraId="6D6F3DE3" w14:textId="77777777" w:rsidR="00CC47C5" w:rsidRPr="008D0C5F" w:rsidRDefault="00CC47C5" w:rsidP="00CC47C5">
      <w:pPr>
        <w:tabs>
          <w:tab w:val="left" w:pos="518"/>
        </w:tabs>
        <w:ind w:firstLine="567"/>
        <w:jc w:val="both"/>
      </w:pPr>
      <w:r w:rsidRPr="008D0C5F">
        <w:t xml:space="preserve">12.3. </w:t>
      </w:r>
      <w:r w:rsidRPr="008D0C5F">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FA613E4" w14:textId="77777777" w:rsidR="00CC47C5" w:rsidRPr="008D0C5F" w:rsidRDefault="00CC47C5" w:rsidP="00CC47C5">
      <w:pPr>
        <w:tabs>
          <w:tab w:val="left" w:pos="534"/>
        </w:tabs>
        <w:ind w:firstLine="567"/>
        <w:jc w:val="both"/>
      </w:pPr>
      <w:r w:rsidRPr="008D0C5F">
        <w:t xml:space="preserve">12.4. </w:t>
      </w:r>
      <w:r w:rsidRPr="008D0C5F">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155F75C" w14:textId="77777777" w:rsidR="00CC47C5" w:rsidRPr="008D0C5F" w:rsidRDefault="00CC47C5" w:rsidP="00CC47C5">
      <w:pPr>
        <w:tabs>
          <w:tab w:val="left" w:pos="518"/>
        </w:tabs>
        <w:ind w:firstLine="567"/>
        <w:jc w:val="both"/>
      </w:pPr>
      <w:r w:rsidRPr="008D0C5F">
        <w:t xml:space="preserve">12.5. </w:t>
      </w:r>
      <w:r w:rsidRPr="008D0C5F">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9FF3C9E" w14:textId="77777777" w:rsidR="00CC47C5" w:rsidRPr="008D0C5F" w:rsidRDefault="00CC47C5" w:rsidP="00CC47C5">
      <w:pPr>
        <w:tabs>
          <w:tab w:val="left" w:pos="529"/>
        </w:tabs>
        <w:ind w:firstLine="567"/>
        <w:jc w:val="both"/>
      </w:pPr>
      <w:r w:rsidRPr="008D0C5F">
        <w:t xml:space="preserve">12.6. </w:t>
      </w:r>
      <w:r w:rsidRPr="008D0C5F">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2FC55C15" w14:textId="77777777" w:rsidR="00CC47C5" w:rsidRPr="008D0C5F" w:rsidRDefault="00CC47C5" w:rsidP="00CC47C5">
      <w:pPr>
        <w:tabs>
          <w:tab w:val="left" w:pos="534"/>
        </w:tabs>
        <w:ind w:firstLine="567"/>
        <w:jc w:val="both"/>
      </w:pPr>
      <w:r w:rsidRPr="008D0C5F">
        <w:t xml:space="preserve">12.7. </w:t>
      </w:r>
      <w:r w:rsidRPr="008D0C5F">
        <w:tab/>
        <w:t>Исполнение Договора не противоречит и не приведет к нарушению какого-либо договора, стороной которого является Сторона.</w:t>
      </w:r>
    </w:p>
    <w:p w14:paraId="416A5909" w14:textId="77777777" w:rsidR="00CC47C5" w:rsidRPr="008D0C5F" w:rsidRDefault="00CC47C5" w:rsidP="00CC47C5">
      <w:pPr>
        <w:tabs>
          <w:tab w:val="left" w:pos="529"/>
        </w:tabs>
        <w:ind w:firstLine="567"/>
        <w:jc w:val="both"/>
      </w:pPr>
      <w:r w:rsidRPr="008D0C5F">
        <w:t xml:space="preserve">12.8. </w:t>
      </w:r>
      <w:r w:rsidRPr="008D0C5F">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7E68C15" w14:textId="77777777" w:rsidR="00CC47C5" w:rsidRPr="008D0C5F" w:rsidRDefault="00CC47C5" w:rsidP="00CC47C5">
      <w:pPr>
        <w:tabs>
          <w:tab w:val="left" w:pos="541"/>
        </w:tabs>
        <w:ind w:firstLine="567"/>
        <w:jc w:val="both"/>
      </w:pPr>
      <w:r w:rsidRPr="008D0C5F">
        <w:t xml:space="preserve">12.9. </w:t>
      </w:r>
      <w:r w:rsidRPr="008D0C5F">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5298C4FD" w14:textId="77777777" w:rsidR="00CC47C5" w:rsidRPr="008D0C5F" w:rsidRDefault="00CC47C5" w:rsidP="00CC47C5">
      <w:pPr>
        <w:tabs>
          <w:tab w:val="left" w:pos="534"/>
        </w:tabs>
        <w:ind w:firstLine="567"/>
        <w:jc w:val="both"/>
      </w:pPr>
      <w:r w:rsidRPr="008D0C5F">
        <w:t xml:space="preserve">12.10. </w:t>
      </w:r>
      <w:r w:rsidRPr="008D0C5F">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49CA0310" w14:textId="77777777" w:rsidR="00CC47C5" w:rsidRPr="008D0C5F" w:rsidRDefault="00CC47C5" w:rsidP="00CC47C5">
      <w:pPr>
        <w:pStyle w:val="af5"/>
        <w:ind w:left="480"/>
        <w:rPr>
          <w:b/>
        </w:rPr>
      </w:pPr>
    </w:p>
    <w:p w14:paraId="65E45EE4" w14:textId="77777777" w:rsidR="00CC47C5" w:rsidRPr="008D0C5F" w:rsidRDefault="00CC47C5" w:rsidP="00CC47C5">
      <w:pPr>
        <w:pStyle w:val="af5"/>
        <w:ind w:left="480"/>
        <w:rPr>
          <w:b/>
        </w:rPr>
      </w:pPr>
    </w:p>
    <w:p w14:paraId="0519481E" w14:textId="77777777" w:rsidR="00CC47C5" w:rsidRPr="008D0C5F" w:rsidRDefault="00CC47C5" w:rsidP="00CC47C5">
      <w:pPr>
        <w:pStyle w:val="af5"/>
        <w:numPr>
          <w:ilvl w:val="0"/>
          <w:numId w:val="63"/>
        </w:numPr>
        <w:jc w:val="center"/>
        <w:rPr>
          <w:b/>
        </w:rPr>
      </w:pPr>
      <w:r w:rsidRPr="008D0C5F">
        <w:rPr>
          <w:b/>
        </w:rPr>
        <w:t>УВЕДОМЛЕНИЯ И ОБМЕН ДОКУМЕНТАМИ</w:t>
      </w:r>
    </w:p>
    <w:p w14:paraId="35F060F8" w14:textId="77777777" w:rsidR="00CC47C5" w:rsidRPr="008D0C5F" w:rsidRDefault="00CC47C5" w:rsidP="00CC47C5">
      <w:pPr>
        <w:pStyle w:val="af5"/>
        <w:ind w:left="0" w:firstLine="567"/>
        <w:jc w:val="both"/>
      </w:pPr>
      <w:bookmarkStart w:id="1" w:name="_Ref496197080"/>
      <w:r w:rsidRPr="008D0C5F">
        <w:t xml:space="preserve">13.1. </w:t>
      </w:r>
      <w:r w:rsidRPr="008D0C5F">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61C4DB2A" w14:textId="77777777" w:rsidR="00CC47C5" w:rsidRPr="008D0C5F" w:rsidRDefault="00CC47C5" w:rsidP="00CC47C5">
      <w:pPr>
        <w:pStyle w:val="af5"/>
        <w:numPr>
          <w:ilvl w:val="0"/>
          <w:numId w:val="60"/>
        </w:numPr>
        <w:ind w:left="0" w:firstLine="567"/>
        <w:jc w:val="both"/>
        <w:rPr>
          <w:iCs/>
        </w:rPr>
      </w:pPr>
      <w:r w:rsidRPr="008D0C5F">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818C8A0" w14:textId="77777777" w:rsidR="00CC47C5" w:rsidRPr="008D0C5F" w:rsidRDefault="00CC47C5" w:rsidP="00CC47C5">
      <w:pPr>
        <w:pStyle w:val="af5"/>
        <w:numPr>
          <w:ilvl w:val="0"/>
          <w:numId w:val="60"/>
        </w:numPr>
        <w:ind w:left="0" w:firstLine="567"/>
        <w:jc w:val="both"/>
        <w:rPr>
          <w:iCs/>
        </w:rPr>
      </w:pPr>
      <w:r w:rsidRPr="008D0C5F">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9D59151" w14:textId="77777777" w:rsidR="00CC47C5" w:rsidRPr="008D0C5F" w:rsidRDefault="00CC47C5" w:rsidP="00CC47C5">
      <w:pPr>
        <w:pStyle w:val="af5"/>
        <w:ind w:left="0" w:firstLine="567"/>
        <w:jc w:val="both"/>
      </w:pPr>
      <w:r w:rsidRPr="008D0C5F">
        <w:t>13.2.</w:t>
      </w:r>
      <w:r w:rsidRPr="008D0C5F">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2134BF8C" w14:textId="77777777" w:rsidR="00CC47C5" w:rsidRPr="008D0C5F" w:rsidRDefault="00CC47C5" w:rsidP="00CC47C5">
      <w:pPr>
        <w:pStyle w:val="af5"/>
        <w:ind w:left="0" w:firstLine="567"/>
        <w:jc w:val="both"/>
      </w:pPr>
      <w:bookmarkStart w:id="2" w:name="_Ref496197109"/>
      <w:r w:rsidRPr="008D0C5F">
        <w:t>13.3.</w:t>
      </w:r>
      <w:r w:rsidRPr="008D0C5F">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7FA51FA5" w14:textId="77777777" w:rsidR="00CC47C5" w:rsidRPr="008D0C5F" w:rsidRDefault="00CC47C5" w:rsidP="00CC47C5">
      <w:pPr>
        <w:pStyle w:val="af5"/>
        <w:ind w:left="0" w:firstLine="567"/>
        <w:jc w:val="both"/>
      </w:pPr>
      <w:r w:rsidRPr="008D0C5F">
        <w:t xml:space="preserve">13.4. </w:t>
      </w:r>
      <w:r w:rsidRPr="008D0C5F">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CBBE936" w14:textId="77777777" w:rsidR="00CC47C5" w:rsidRPr="008D0C5F" w:rsidRDefault="00CC47C5" w:rsidP="00CC47C5">
      <w:pPr>
        <w:pStyle w:val="af5"/>
        <w:ind w:left="0" w:firstLine="567"/>
        <w:jc w:val="both"/>
      </w:pPr>
      <w:r w:rsidRPr="008D0C5F">
        <w:t xml:space="preserve">13.5. </w:t>
      </w:r>
      <w:r w:rsidRPr="008D0C5F">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4FEEA897" w14:textId="77777777" w:rsidR="00CC47C5" w:rsidRPr="008D0C5F" w:rsidRDefault="00CC47C5" w:rsidP="00CC47C5">
      <w:pPr>
        <w:pStyle w:val="af5"/>
        <w:ind w:left="0" w:firstLine="567"/>
        <w:jc w:val="both"/>
      </w:pPr>
      <w:r w:rsidRPr="008D0C5F">
        <w:t xml:space="preserve">13.6. </w:t>
      </w:r>
      <w:r w:rsidRPr="008D0C5F">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1C678F5" w14:textId="77777777" w:rsidR="00CC47C5" w:rsidRPr="008D0C5F" w:rsidRDefault="00CC47C5" w:rsidP="00CC47C5">
      <w:pPr>
        <w:pStyle w:val="af5"/>
        <w:ind w:left="0" w:firstLine="567"/>
        <w:jc w:val="both"/>
      </w:pPr>
      <w:r w:rsidRPr="008D0C5F">
        <w:t xml:space="preserve">13.7. </w:t>
      </w:r>
      <w:r w:rsidRPr="008D0C5F">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61B0927" w14:textId="77777777" w:rsidR="00CC47C5" w:rsidRPr="008D0C5F" w:rsidRDefault="00CC47C5" w:rsidP="00CC47C5">
      <w:pPr>
        <w:pStyle w:val="af5"/>
        <w:ind w:left="0" w:firstLine="567"/>
        <w:jc w:val="both"/>
      </w:pPr>
      <w:r w:rsidRPr="008D0C5F">
        <w:t xml:space="preserve">13.8. </w:t>
      </w:r>
      <w:r w:rsidRPr="008D0C5F">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63ACED8" w14:textId="77777777" w:rsidR="00CC47C5" w:rsidRPr="008D0C5F" w:rsidRDefault="00CC47C5" w:rsidP="00CC47C5">
      <w:pPr>
        <w:pStyle w:val="af5"/>
        <w:ind w:left="0" w:firstLine="567"/>
        <w:jc w:val="both"/>
      </w:pPr>
      <w:bookmarkStart w:id="3" w:name="_Ref513220365"/>
      <w:r w:rsidRPr="008D0C5F">
        <w:t xml:space="preserve">13.9. </w:t>
      </w:r>
      <w:r w:rsidRPr="008D0C5F">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291E1EB8" w14:textId="77777777" w:rsidR="00CC47C5" w:rsidRPr="008D0C5F" w:rsidRDefault="00CC47C5" w:rsidP="00CC47C5">
      <w:pPr>
        <w:pStyle w:val="af5"/>
        <w:ind w:left="0" w:firstLine="567"/>
        <w:jc w:val="both"/>
      </w:pPr>
      <w:bookmarkStart w:id="4" w:name="_Ref497229329"/>
      <w:r w:rsidRPr="008D0C5F">
        <w:t xml:space="preserve">13.10. </w:t>
      </w:r>
      <w:r w:rsidRPr="008D0C5F">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038D420D" w14:textId="77777777" w:rsidR="00CC47C5" w:rsidRPr="008D0C5F" w:rsidRDefault="00CC47C5" w:rsidP="00CC47C5">
      <w:pPr>
        <w:pStyle w:val="af5"/>
        <w:numPr>
          <w:ilvl w:val="0"/>
          <w:numId w:val="61"/>
        </w:numPr>
        <w:ind w:left="0" w:firstLine="567"/>
        <w:jc w:val="both"/>
      </w:pPr>
      <w:r w:rsidRPr="008D0C5F">
        <w:t>изменение адреса государственной регистрации и (или) почтового адреса;</w:t>
      </w:r>
    </w:p>
    <w:p w14:paraId="5D2BB1F4" w14:textId="77777777" w:rsidR="00CC47C5" w:rsidRPr="008D0C5F" w:rsidRDefault="00CC47C5" w:rsidP="00CC47C5">
      <w:pPr>
        <w:pStyle w:val="af5"/>
        <w:numPr>
          <w:ilvl w:val="0"/>
          <w:numId w:val="61"/>
        </w:numPr>
        <w:ind w:left="0" w:firstLine="567"/>
        <w:jc w:val="both"/>
      </w:pPr>
      <w:r w:rsidRPr="008D0C5F">
        <w:t>изменение банковских реквизитов;</w:t>
      </w:r>
    </w:p>
    <w:p w14:paraId="7056D78C" w14:textId="77777777" w:rsidR="00CC47C5" w:rsidRPr="008D0C5F" w:rsidRDefault="00CC47C5" w:rsidP="00CC47C5">
      <w:pPr>
        <w:pStyle w:val="af5"/>
        <w:numPr>
          <w:ilvl w:val="0"/>
          <w:numId w:val="61"/>
        </w:numPr>
        <w:ind w:left="0" w:firstLine="567"/>
        <w:jc w:val="both"/>
      </w:pPr>
      <w:r w:rsidRPr="008D0C5F">
        <w:t>изменение учредительных документов;</w:t>
      </w:r>
    </w:p>
    <w:p w14:paraId="4E980401" w14:textId="77777777" w:rsidR="00CC47C5" w:rsidRPr="008D0C5F" w:rsidRDefault="00CC47C5" w:rsidP="00CC47C5">
      <w:pPr>
        <w:pStyle w:val="af5"/>
        <w:numPr>
          <w:ilvl w:val="0"/>
          <w:numId w:val="61"/>
        </w:numPr>
        <w:ind w:left="0" w:firstLine="567"/>
        <w:jc w:val="both"/>
      </w:pPr>
      <w:r w:rsidRPr="008D0C5F">
        <w:t>изменение ИНН и (или) КПП;</w:t>
      </w:r>
    </w:p>
    <w:p w14:paraId="38DE74CD" w14:textId="77777777" w:rsidR="00CC47C5" w:rsidRPr="008D0C5F" w:rsidRDefault="00CC47C5" w:rsidP="00CC47C5">
      <w:pPr>
        <w:pStyle w:val="af5"/>
        <w:numPr>
          <w:ilvl w:val="0"/>
          <w:numId w:val="61"/>
        </w:numPr>
        <w:ind w:left="0" w:firstLine="567"/>
        <w:jc w:val="both"/>
      </w:pPr>
      <w:r w:rsidRPr="008D0C5F">
        <w:t>принятие решения о смене наименования;</w:t>
      </w:r>
    </w:p>
    <w:p w14:paraId="4933BF87" w14:textId="77777777" w:rsidR="00CC47C5" w:rsidRPr="008D0C5F" w:rsidRDefault="00CC47C5" w:rsidP="00CC47C5">
      <w:pPr>
        <w:pStyle w:val="af5"/>
        <w:numPr>
          <w:ilvl w:val="0"/>
          <w:numId w:val="61"/>
        </w:numPr>
        <w:ind w:left="0" w:firstLine="567"/>
        <w:jc w:val="both"/>
      </w:pPr>
      <w:r w:rsidRPr="008D0C5F">
        <w:t>принятие решения о реорганизации;</w:t>
      </w:r>
    </w:p>
    <w:p w14:paraId="61477CD3" w14:textId="77777777" w:rsidR="00CC47C5" w:rsidRPr="008D0C5F" w:rsidRDefault="00CC47C5" w:rsidP="00CC47C5">
      <w:pPr>
        <w:pStyle w:val="af5"/>
        <w:numPr>
          <w:ilvl w:val="0"/>
          <w:numId w:val="61"/>
        </w:numPr>
        <w:ind w:left="0" w:firstLine="567"/>
        <w:jc w:val="both"/>
      </w:pPr>
      <w:r w:rsidRPr="008D0C5F">
        <w:t>введение процедуры банкротства;</w:t>
      </w:r>
    </w:p>
    <w:p w14:paraId="0E8CA23E" w14:textId="77777777" w:rsidR="00CC47C5" w:rsidRPr="008D0C5F" w:rsidRDefault="00CC47C5" w:rsidP="00CC47C5">
      <w:pPr>
        <w:pStyle w:val="af5"/>
        <w:numPr>
          <w:ilvl w:val="0"/>
          <w:numId w:val="61"/>
        </w:numPr>
        <w:ind w:left="0" w:firstLine="567"/>
        <w:jc w:val="both"/>
      </w:pPr>
      <w:r w:rsidRPr="008D0C5F">
        <w:t>принятие решения о добровольной ликвидации;</w:t>
      </w:r>
    </w:p>
    <w:p w14:paraId="4438D41A" w14:textId="77777777" w:rsidR="00CC47C5" w:rsidRPr="008D0C5F" w:rsidRDefault="00CC47C5" w:rsidP="00CC47C5">
      <w:pPr>
        <w:pStyle w:val="af5"/>
        <w:numPr>
          <w:ilvl w:val="0"/>
          <w:numId w:val="61"/>
        </w:numPr>
        <w:ind w:left="0" w:firstLine="567"/>
        <w:jc w:val="both"/>
      </w:pPr>
      <w:r w:rsidRPr="008D0C5F">
        <w:t>принятие решения об уменьшении уставного капитала.</w:t>
      </w:r>
    </w:p>
    <w:p w14:paraId="532DD065" w14:textId="77777777" w:rsidR="00CC47C5" w:rsidRPr="008D0C5F" w:rsidRDefault="00CC47C5" w:rsidP="00CC47C5">
      <w:pPr>
        <w:pStyle w:val="af5"/>
        <w:ind w:left="0" w:firstLine="567"/>
        <w:jc w:val="both"/>
      </w:pPr>
      <w:r w:rsidRPr="008D0C5F">
        <w:t xml:space="preserve">13.11. </w:t>
      </w:r>
      <w:r w:rsidRPr="008D0C5F">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1FA0A290" w14:textId="77777777" w:rsidR="00CC47C5" w:rsidRPr="008D0C5F" w:rsidRDefault="00CC47C5" w:rsidP="00CC47C5">
      <w:pPr>
        <w:pStyle w:val="af5"/>
        <w:ind w:left="0" w:firstLine="567"/>
        <w:jc w:val="both"/>
      </w:pPr>
      <w:r w:rsidRPr="008D0C5F">
        <w:t xml:space="preserve">13.12. </w:t>
      </w:r>
      <w:r w:rsidRPr="008D0C5F">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089290E" w14:textId="77777777" w:rsidR="00CC47C5" w:rsidRPr="008D0C5F" w:rsidRDefault="00CC47C5" w:rsidP="00CC47C5">
      <w:pPr>
        <w:pStyle w:val="af5"/>
        <w:jc w:val="both"/>
        <w:rPr>
          <w:b/>
        </w:rPr>
      </w:pPr>
    </w:p>
    <w:p w14:paraId="58F8E782" w14:textId="77777777" w:rsidR="00CC47C5" w:rsidRPr="008D0C5F" w:rsidRDefault="00CC47C5" w:rsidP="00CC47C5">
      <w:pPr>
        <w:pStyle w:val="af5"/>
        <w:jc w:val="both"/>
        <w:rPr>
          <w:b/>
        </w:rPr>
      </w:pPr>
    </w:p>
    <w:p w14:paraId="5FD655F1" w14:textId="77777777" w:rsidR="00CC47C5" w:rsidRPr="008D0C5F" w:rsidRDefault="00CC47C5" w:rsidP="00CC47C5">
      <w:pPr>
        <w:pStyle w:val="af5"/>
        <w:numPr>
          <w:ilvl w:val="0"/>
          <w:numId w:val="63"/>
        </w:numPr>
        <w:jc w:val="center"/>
        <w:rPr>
          <w:b/>
        </w:rPr>
      </w:pPr>
      <w:r w:rsidRPr="008D0C5F">
        <w:rPr>
          <w:b/>
        </w:rPr>
        <w:t>КОНФИДЕНЦИАЛЬНАЯ ИНФОРМАЦИЯ</w:t>
      </w:r>
    </w:p>
    <w:p w14:paraId="3CABF816" w14:textId="77777777" w:rsidR="00CC47C5" w:rsidRPr="008D0C5F" w:rsidRDefault="00CC47C5" w:rsidP="00CC47C5">
      <w:pPr>
        <w:pStyle w:val="RUS11"/>
        <w:widowControl w:val="0"/>
        <w:numPr>
          <w:ilvl w:val="0"/>
          <w:numId w:val="0"/>
        </w:numPr>
        <w:tabs>
          <w:tab w:val="left" w:pos="541"/>
        </w:tabs>
        <w:spacing w:after="0" w:line="240" w:lineRule="auto"/>
        <w:ind w:left="1" w:firstLine="566"/>
        <w:rPr>
          <w:rFonts w:ascii="Times New Roman" w:hAnsi="Times New Roman"/>
          <w:sz w:val="24"/>
          <w:szCs w:val="24"/>
        </w:rPr>
      </w:pPr>
      <w:bookmarkStart w:id="5" w:name="_Ref493722501"/>
      <w:r w:rsidRPr="008D0C5F">
        <w:rPr>
          <w:rFonts w:ascii="Times New Roman" w:hAnsi="Times New Roman"/>
          <w:sz w:val="24"/>
          <w:szCs w:val="24"/>
        </w:rPr>
        <w:t xml:space="preserve">14.1. </w:t>
      </w:r>
      <w:r w:rsidRPr="008D0C5F">
        <w:rPr>
          <w:rFonts w:ascii="Times New Roman" w:hAnsi="Times New Roman"/>
          <w:sz w:val="24"/>
          <w:szCs w:val="24"/>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8D0C5F">
        <w:rPr>
          <w:rFonts w:ascii="Times New Roman" w:hAnsi="Times New Roman"/>
          <w:color w:val="C00000"/>
          <w:sz w:val="24"/>
          <w:szCs w:val="24"/>
        </w:rPr>
        <w:t xml:space="preserve"> </w:t>
      </w:r>
      <w:r w:rsidRPr="008D0C5F">
        <w:rPr>
          <w:rFonts w:ascii="Times New Roman" w:hAnsi="Times New Roman"/>
          <w:sz w:val="24"/>
          <w:szCs w:val="24"/>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C592F4C" w14:textId="77777777" w:rsidR="00CC47C5" w:rsidRPr="008D0C5F" w:rsidRDefault="00CC47C5" w:rsidP="00CC47C5">
      <w:pPr>
        <w:pStyle w:val="RUS11"/>
        <w:widowControl w:val="0"/>
        <w:numPr>
          <w:ilvl w:val="0"/>
          <w:numId w:val="0"/>
        </w:numPr>
        <w:tabs>
          <w:tab w:val="left" w:pos="529"/>
        </w:tabs>
        <w:spacing w:after="0" w:line="240" w:lineRule="auto"/>
        <w:ind w:left="1" w:firstLine="566"/>
        <w:rPr>
          <w:rFonts w:ascii="Times New Roman" w:hAnsi="Times New Roman"/>
          <w:bCs/>
          <w:sz w:val="24"/>
          <w:szCs w:val="24"/>
        </w:rPr>
      </w:pPr>
      <w:r w:rsidRPr="008D0C5F">
        <w:rPr>
          <w:rFonts w:ascii="Times New Roman" w:hAnsi="Times New Roman"/>
          <w:sz w:val="24"/>
          <w:szCs w:val="24"/>
        </w:rPr>
        <w:t xml:space="preserve">14.2. </w:t>
      </w:r>
      <w:r w:rsidRPr="008D0C5F">
        <w:rPr>
          <w:rFonts w:ascii="Times New Roman" w:hAnsi="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D0C5F">
        <w:rPr>
          <w:rFonts w:ascii="Times New Roman" w:hAnsi="Times New Roman"/>
          <w:bCs/>
          <w:sz w:val="24"/>
          <w:szCs w:val="24"/>
        </w:rPr>
        <w:t xml:space="preserve">: </w:t>
      </w:r>
    </w:p>
    <w:p w14:paraId="74783F23" w14:textId="77777777" w:rsidR="00CC47C5" w:rsidRPr="008D0C5F" w:rsidRDefault="00CC47C5" w:rsidP="00CC47C5">
      <w:pPr>
        <w:pStyle w:val="RUS10"/>
        <w:widowControl w:val="0"/>
        <w:tabs>
          <w:tab w:val="clear" w:pos="360"/>
        </w:tabs>
        <w:spacing w:after="0" w:line="240" w:lineRule="auto"/>
        <w:ind w:left="959" w:firstLine="566"/>
        <w:rPr>
          <w:rFonts w:ascii="Times New Roman" w:hAnsi="Times New Roman"/>
          <w:sz w:val="24"/>
          <w:szCs w:val="24"/>
        </w:rPr>
      </w:pPr>
      <w:r w:rsidRPr="008D0C5F">
        <w:rPr>
          <w:rFonts w:ascii="Times New Roman" w:hAnsi="Times New Roman"/>
          <w:sz w:val="24"/>
          <w:szCs w:val="24"/>
        </w:rPr>
        <w:t>являются или стали общедоступными по причинам, не связанным с действиями Стороны;</w:t>
      </w:r>
    </w:p>
    <w:p w14:paraId="441B1B53" w14:textId="77777777" w:rsidR="00CC47C5" w:rsidRPr="008D0C5F" w:rsidRDefault="00CC47C5" w:rsidP="00CC47C5">
      <w:pPr>
        <w:pStyle w:val="RUS10"/>
        <w:widowControl w:val="0"/>
        <w:tabs>
          <w:tab w:val="clear" w:pos="360"/>
        </w:tabs>
        <w:spacing w:after="0" w:line="240" w:lineRule="auto"/>
        <w:ind w:left="959" w:firstLine="566"/>
        <w:rPr>
          <w:rFonts w:ascii="Times New Roman" w:hAnsi="Times New Roman"/>
          <w:sz w:val="24"/>
          <w:szCs w:val="24"/>
        </w:rPr>
      </w:pPr>
      <w:r w:rsidRPr="008D0C5F">
        <w:rPr>
          <w:rFonts w:ascii="Times New Roman" w:hAnsi="Times New Roman"/>
          <w:sz w:val="24"/>
          <w:szCs w:val="24"/>
        </w:rPr>
        <w:t>являются общедоступными и (или) были раскрыты Сторонами публично на дату заключения Договора;</w:t>
      </w:r>
    </w:p>
    <w:p w14:paraId="5EF4117F" w14:textId="77777777" w:rsidR="00CC47C5" w:rsidRPr="008D0C5F" w:rsidRDefault="00CC47C5" w:rsidP="00CC47C5">
      <w:pPr>
        <w:pStyle w:val="RUS10"/>
        <w:widowControl w:val="0"/>
        <w:tabs>
          <w:tab w:val="clear" w:pos="360"/>
        </w:tabs>
        <w:spacing w:after="0" w:line="240" w:lineRule="auto"/>
        <w:ind w:left="959" w:firstLine="566"/>
        <w:rPr>
          <w:rFonts w:ascii="Times New Roman" w:hAnsi="Times New Roman"/>
          <w:sz w:val="24"/>
          <w:szCs w:val="24"/>
        </w:rPr>
      </w:pPr>
      <w:r w:rsidRPr="008D0C5F">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545026E0" w14:textId="77777777" w:rsidR="00CC47C5" w:rsidRPr="008D0C5F" w:rsidRDefault="00CC47C5" w:rsidP="00CC47C5">
      <w:pPr>
        <w:pStyle w:val="RUS10"/>
        <w:widowControl w:val="0"/>
        <w:tabs>
          <w:tab w:val="clear" w:pos="360"/>
        </w:tabs>
        <w:spacing w:after="0" w:line="240" w:lineRule="auto"/>
        <w:ind w:left="959" w:firstLine="566"/>
        <w:rPr>
          <w:rFonts w:ascii="Times New Roman" w:hAnsi="Times New Roman"/>
          <w:sz w:val="24"/>
          <w:szCs w:val="24"/>
        </w:rPr>
      </w:pPr>
      <w:r w:rsidRPr="008D0C5F">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21F0553D" w14:textId="77777777" w:rsidR="00CC47C5" w:rsidRPr="008D0C5F" w:rsidRDefault="00CC47C5" w:rsidP="00CC47C5">
      <w:pPr>
        <w:pStyle w:val="RUS10"/>
        <w:widowControl w:val="0"/>
        <w:tabs>
          <w:tab w:val="clear" w:pos="360"/>
        </w:tabs>
        <w:spacing w:after="0" w:line="240" w:lineRule="auto"/>
        <w:ind w:left="959" w:firstLine="566"/>
        <w:rPr>
          <w:rFonts w:ascii="Times New Roman" w:hAnsi="Times New Roman"/>
          <w:sz w:val="24"/>
          <w:szCs w:val="24"/>
        </w:rPr>
      </w:pPr>
      <w:r w:rsidRPr="008D0C5F">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1C02D449" w14:textId="77777777" w:rsidR="00CC47C5" w:rsidRPr="008D0C5F" w:rsidRDefault="00CC47C5" w:rsidP="00CC47C5">
      <w:pPr>
        <w:pStyle w:val="RUS10"/>
        <w:widowControl w:val="0"/>
        <w:tabs>
          <w:tab w:val="clear" w:pos="360"/>
        </w:tabs>
        <w:spacing w:after="0" w:line="240" w:lineRule="auto"/>
        <w:ind w:left="959" w:firstLine="566"/>
        <w:rPr>
          <w:rFonts w:ascii="Times New Roman" w:hAnsi="Times New Roman"/>
          <w:sz w:val="24"/>
          <w:szCs w:val="24"/>
        </w:rPr>
      </w:pPr>
      <w:r w:rsidRPr="008D0C5F">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3396C72B" w14:textId="77777777" w:rsidR="00CC47C5" w:rsidRPr="008D0C5F" w:rsidRDefault="00CC47C5" w:rsidP="00CC47C5">
      <w:pPr>
        <w:pStyle w:val="RUS11"/>
        <w:widowControl w:val="0"/>
        <w:numPr>
          <w:ilvl w:val="0"/>
          <w:numId w:val="0"/>
        </w:numPr>
        <w:tabs>
          <w:tab w:val="left" w:pos="534"/>
        </w:tabs>
        <w:spacing w:after="0" w:line="240" w:lineRule="auto"/>
        <w:ind w:left="1" w:firstLine="566"/>
        <w:rPr>
          <w:rFonts w:ascii="Times New Roman" w:hAnsi="Times New Roman"/>
          <w:sz w:val="24"/>
          <w:szCs w:val="24"/>
        </w:rPr>
      </w:pPr>
      <w:r w:rsidRPr="008D0C5F">
        <w:rPr>
          <w:rFonts w:ascii="Times New Roman" w:hAnsi="Times New Roman"/>
          <w:sz w:val="24"/>
          <w:szCs w:val="24"/>
        </w:rPr>
        <w:t xml:space="preserve">14.3. </w:t>
      </w:r>
      <w:r w:rsidRPr="008D0C5F">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A637D82" w14:textId="77777777" w:rsidR="00CC47C5" w:rsidRPr="008D0C5F" w:rsidRDefault="00CC47C5" w:rsidP="00CC47C5">
      <w:pPr>
        <w:pStyle w:val="RUS11"/>
        <w:widowControl w:val="0"/>
        <w:numPr>
          <w:ilvl w:val="0"/>
          <w:numId w:val="0"/>
        </w:numPr>
        <w:tabs>
          <w:tab w:val="left" w:pos="529"/>
        </w:tabs>
        <w:spacing w:after="0" w:line="240" w:lineRule="auto"/>
        <w:ind w:left="1" w:firstLine="566"/>
        <w:rPr>
          <w:rFonts w:ascii="Times New Roman" w:hAnsi="Times New Roman"/>
          <w:sz w:val="24"/>
          <w:szCs w:val="24"/>
        </w:rPr>
      </w:pPr>
      <w:r w:rsidRPr="008D0C5F">
        <w:rPr>
          <w:rFonts w:ascii="Times New Roman" w:hAnsi="Times New Roman"/>
          <w:sz w:val="24"/>
          <w:szCs w:val="24"/>
        </w:rPr>
        <w:t xml:space="preserve">14.4. </w:t>
      </w:r>
      <w:r w:rsidRPr="008D0C5F">
        <w:rPr>
          <w:rFonts w:ascii="Times New Roman" w:hAnsi="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5D2C99C" w14:textId="77777777" w:rsidR="00CC47C5" w:rsidRPr="008D0C5F" w:rsidRDefault="00CC47C5" w:rsidP="00CC47C5">
      <w:pPr>
        <w:pStyle w:val="RUS11"/>
        <w:widowControl w:val="0"/>
        <w:numPr>
          <w:ilvl w:val="0"/>
          <w:numId w:val="0"/>
        </w:numPr>
        <w:tabs>
          <w:tab w:val="left" w:pos="534"/>
        </w:tabs>
        <w:spacing w:after="0" w:line="240" w:lineRule="auto"/>
        <w:ind w:left="1" w:firstLine="566"/>
        <w:rPr>
          <w:rFonts w:ascii="Times New Roman" w:hAnsi="Times New Roman"/>
          <w:sz w:val="24"/>
          <w:szCs w:val="24"/>
        </w:rPr>
      </w:pPr>
      <w:r w:rsidRPr="008D0C5F">
        <w:rPr>
          <w:rFonts w:ascii="Times New Roman" w:hAnsi="Times New Roman"/>
          <w:sz w:val="24"/>
          <w:szCs w:val="24"/>
        </w:rPr>
        <w:t xml:space="preserve">14.5. </w:t>
      </w:r>
      <w:r w:rsidRPr="008D0C5F">
        <w:rPr>
          <w:rFonts w:ascii="Times New Roman" w:hAnsi="Times New Roman"/>
          <w:sz w:val="24"/>
          <w:szCs w:val="24"/>
        </w:rPr>
        <w:tab/>
        <w:t>Подрядчик</w:t>
      </w:r>
      <w:r w:rsidRPr="008D0C5F">
        <w:rPr>
          <w:rFonts w:ascii="Times New Roman" w:hAnsi="Times New Roman"/>
          <w:color w:val="C00000"/>
          <w:sz w:val="24"/>
          <w:szCs w:val="24"/>
        </w:rPr>
        <w:t xml:space="preserve"> </w:t>
      </w:r>
      <w:r w:rsidRPr="008D0C5F">
        <w:rPr>
          <w:rFonts w:ascii="Times New Roman" w:hAnsi="Times New Roman"/>
          <w:sz w:val="24"/>
          <w:szCs w:val="24"/>
        </w:rPr>
        <w:t>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w:t>
      </w:r>
      <w:r w:rsidRPr="008D0C5F">
        <w:rPr>
          <w:rFonts w:ascii="Times New Roman" w:hAnsi="Times New Roman"/>
          <w:color w:val="C00000"/>
          <w:sz w:val="24"/>
          <w:szCs w:val="24"/>
        </w:rPr>
        <w:t xml:space="preserve"> </w:t>
      </w:r>
      <w:r w:rsidRPr="008D0C5F">
        <w:rPr>
          <w:rFonts w:ascii="Times New Roman" w:hAnsi="Times New Roman"/>
          <w:sz w:val="24"/>
          <w:szCs w:val="24"/>
        </w:rPr>
        <w:t xml:space="preserve">обязуется направлять Заказчику проекты таких документов для ознакомления. </w:t>
      </w:r>
    </w:p>
    <w:p w14:paraId="528D0FEE" w14:textId="77777777" w:rsidR="00CC47C5" w:rsidRPr="008D0C5F" w:rsidRDefault="00CC47C5" w:rsidP="00CC47C5">
      <w:pPr>
        <w:pStyle w:val="RUS11"/>
        <w:widowControl w:val="0"/>
        <w:numPr>
          <w:ilvl w:val="0"/>
          <w:numId w:val="0"/>
        </w:numPr>
        <w:tabs>
          <w:tab w:val="left" w:pos="534"/>
        </w:tabs>
        <w:spacing w:after="0" w:line="240" w:lineRule="auto"/>
        <w:ind w:left="1" w:firstLine="566"/>
        <w:rPr>
          <w:rFonts w:ascii="Times New Roman" w:hAnsi="Times New Roman"/>
          <w:sz w:val="24"/>
          <w:szCs w:val="24"/>
        </w:rPr>
      </w:pPr>
      <w:r w:rsidRPr="008D0C5F">
        <w:rPr>
          <w:rFonts w:ascii="Times New Roman" w:hAnsi="Times New Roman"/>
          <w:sz w:val="24"/>
          <w:szCs w:val="24"/>
        </w:rPr>
        <w:t xml:space="preserve">14.6. </w:t>
      </w:r>
      <w:r w:rsidRPr="008D0C5F">
        <w:rPr>
          <w:rFonts w:ascii="Times New Roman" w:hAnsi="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15CF09F6" w14:textId="77777777" w:rsidR="00CC47C5" w:rsidRPr="008D0C5F" w:rsidRDefault="00CC47C5" w:rsidP="00CC47C5">
      <w:pPr>
        <w:pStyle w:val="RUS11"/>
        <w:widowControl w:val="0"/>
        <w:numPr>
          <w:ilvl w:val="0"/>
          <w:numId w:val="0"/>
        </w:numPr>
        <w:tabs>
          <w:tab w:val="left" w:pos="518"/>
        </w:tabs>
        <w:spacing w:after="0" w:line="240" w:lineRule="auto"/>
        <w:ind w:left="1" w:firstLine="566"/>
        <w:rPr>
          <w:rFonts w:ascii="Times New Roman" w:hAnsi="Times New Roman"/>
          <w:sz w:val="24"/>
          <w:szCs w:val="24"/>
        </w:rPr>
      </w:pPr>
      <w:r w:rsidRPr="008D0C5F">
        <w:rPr>
          <w:rFonts w:ascii="Times New Roman" w:hAnsi="Times New Roman"/>
          <w:sz w:val="24"/>
          <w:szCs w:val="24"/>
        </w:rPr>
        <w:t xml:space="preserve">14.7. </w:t>
      </w:r>
      <w:r w:rsidRPr="008D0C5F">
        <w:rPr>
          <w:rFonts w:ascii="Times New Roman" w:hAnsi="Times New Roman"/>
          <w:sz w:val="24"/>
          <w:szCs w:val="24"/>
        </w:rPr>
        <w:tab/>
        <w:t>В случае нарушения Стороной</w:t>
      </w:r>
      <w:r w:rsidRPr="008D0C5F">
        <w:rPr>
          <w:rFonts w:ascii="Times New Roman" w:hAnsi="Times New Roman"/>
          <w:color w:val="C00000"/>
          <w:sz w:val="24"/>
          <w:szCs w:val="24"/>
        </w:rPr>
        <w:t xml:space="preserve"> </w:t>
      </w:r>
      <w:r w:rsidRPr="008D0C5F">
        <w:rPr>
          <w:rFonts w:ascii="Times New Roman" w:hAnsi="Times New Roman"/>
          <w:sz w:val="24"/>
          <w:szCs w:val="24"/>
        </w:rPr>
        <w:t>обязательств, предусмотренных настоящим разделом, Сторона</w:t>
      </w:r>
      <w:r w:rsidRPr="008D0C5F">
        <w:rPr>
          <w:rFonts w:ascii="Times New Roman" w:hAnsi="Times New Roman"/>
          <w:color w:val="C00000"/>
          <w:sz w:val="24"/>
          <w:szCs w:val="24"/>
        </w:rPr>
        <w:t xml:space="preserve"> </w:t>
      </w:r>
      <w:r w:rsidRPr="008D0C5F">
        <w:rPr>
          <w:rFonts w:ascii="Times New Roman" w:hAnsi="Times New Roman"/>
          <w:sz w:val="24"/>
          <w:szCs w:val="24"/>
        </w:rPr>
        <w:t>обязуется возместить потерпевшей Стороне</w:t>
      </w:r>
      <w:r w:rsidRPr="008D0C5F">
        <w:rPr>
          <w:rFonts w:ascii="Times New Roman" w:hAnsi="Times New Roman"/>
          <w:color w:val="C00000"/>
          <w:sz w:val="24"/>
          <w:szCs w:val="24"/>
        </w:rPr>
        <w:t xml:space="preserve"> </w:t>
      </w:r>
      <w:r w:rsidRPr="008D0C5F">
        <w:rPr>
          <w:rFonts w:ascii="Times New Roman" w:hAnsi="Times New Roman"/>
          <w:sz w:val="24"/>
          <w:szCs w:val="24"/>
        </w:rPr>
        <w:t>все понесенные и доказанные убытки в соответствии с законодательством Российской Федерации.</w:t>
      </w:r>
    </w:p>
    <w:p w14:paraId="42BDE1FB" w14:textId="77777777" w:rsidR="00CC47C5" w:rsidRPr="008D0C5F" w:rsidRDefault="00CC47C5" w:rsidP="00CC47C5">
      <w:pPr>
        <w:pStyle w:val="RUS11"/>
        <w:widowControl w:val="0"/>
        <w:numPr>
          <w:ilvl w:val="0"/>
          <w:numId w:val="0"/>
        </w:numPr>
        <w:tabs>
          <w:tab w:val="left" w:pos="518"/>
        </w:tabs>
        <w:spacing w:after="0" w:line="240" w:lineRule="auto"/>
        <w:ind w:left="1" w:firstLine="566"/>
        <w:rPr>
          <w:rFonts w:ascii="Times New Roman" w:hAnsi="Times New Roman"/>
          <w:sz w:val="24"/>
          <w:szCs w:val="24"/>
        </w:rPr>
      </w:pPr>
    </w:p>
    <w:p w14:paraId="09933C32" w14:textId="77777777" w:rsidR="00CC47C5" w:rsidRPr="008D0C5F" w:rsidRDefault="00CC47C5" w:rsidP="00CC47C5">
      <w:pPr>
        <w:pStyle w:val="RUS11"/>
        <w:widowControl w:val="0"/>
        <w:numPr>
          <w:ilvl w:val="0"/>
          <w:numId w:val="0"/>
        </w:numPr>
        <w:tabs>
          <w:tab w:val="left" w:pos="518"/>
        </w:tabs>
        <w:spacing w:after="0" w:line="240" w:lineRule="auto"/>
        <w:ind w:left="1" w:firstLine="566"/>
        <w:rPr>
          <w:rFonts w:ascii="Times New Roman" w:hAnsi="Times New Roman"/>
          <w:sz w:val="24"/>
          <w:szCs w:val="24"/>
        </w:rPr>
      </w:pPr>
    </w:p>
    <w:p w14:paraId="7078EDC1" w14:textId="77777777" w:rsidR="00CC47C5" w:rsidRPr="008D0C5F" w:rsidRDefault="00CC47C5" w:rsidP="00CC47C5">
      <w:pPr>
        <w:pStyle w:val="af5"/>
        <w:numPr>
          <w:ilvl w:val="0"/>
          <w:numId w:val="63"/>
        </w:numPr>
        <w:ind w:firstLine="566"/>
        <w:jc w:val="center"/>
        <w:rPr>
          <w:b/>
          <w:bCs/>
        </w:rPr>
      </w:pPr>
      <w:r w:rsidRPr="008D0C5F">
        <w:rPr>
          <w:b/>
        </w:rPr>
        <w:t xml:space="preserve">ТОЛКОВАНИЕ </w:t>
      </w:r>
    </w:p>
    <w:p w14:paraId="6A45E9AA" w14:textId="77777777" w:rsidR="00CC47C5" w:rsidRPr="008D0C5F" w:rsidRDefault="00CC47C5" w:rsidP="00CC47C5">
      <w:pPr>
        <w:pStyle w:val="RUS11"/>
        <w:widowControl w:val="0"/>
        <w:numPr>
          <w:ilvl w:val="0"/>
          <w:numId w:val="0"/>
        </w:numPr>
        <w:tabs>
          <w:tab w:val="left" w:pos="518"/>
        </w:tabs>
        <w:spacing w:after="0" w:line="240" w:lineRule="auto"/>
        <w:ind w:left="1" w:firstLine="566"/>
        <w:rPr>
          <w:rFonts w:ascii="Times New Roman" w:hAnsi="Times New Roman"/>
          <w:sz w:val="24"/>
          <w:szCs w:val="24"/>
        </w:rPr>
      </w:pPr>
      <w:r w:rsidRPr="008D0C5F">
        <w:rPr>
          <w:rFonts w:ascii="Times New Roman" w:hAnsi="Times New Roman"/>
          <w:sz w:val="24"/>
          <w:szCs w:val="24"/>
        </w:rPr>
        <w:t xml:space="preserve">15.1. </w:t>
      </w:r>
      <w:r w:rsidRPr="008D0C5F">
        <w:rPr>
          <w:rFonts w:ascii="Times New Roman" w:hAnsi="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72215F9" w14:textId="77777777" w:rsidR="00CC47C5" w:rsidRPr="008D0C5F" w:rsidRDefault="00CC47C5" w:rsidP="00CC47C5">
      <w:pPr>
        <w:pStyle w:val="RUS11"/>
        <w:widowControl w:val="0"/>
        <w:numPr>
          <w:ilvl w:val="0"/>
          <w:numId w:val="0"/>
        </w:numPr>
        <w:tabs>
          <w:tab w:val="left" w:pos="534"/>
        </w:tabs>
        <w:spacing w:after="0" w:line="240" w:lineRule="auto"/>
        <w:ind w:left="1" w:firstLine="566"/>
        <w:rPr>
          <w:rFonts w:ascii="Times New Roman" w:hAnsi="Times New Roman"/>
          <w:sz w:val="24"/>
          <w:szCs w:val="24"/>
        </w:rPr>
      </w:pPr>
      <w:r w:rsidRPr="008D0C5F">
        <w:rPr>
          <w:rFonts w:ascii="Times New Roman" w:hAnsi="Times New Roman"/>
          <w:sz w:val="24"/>
          <w:szCs w:val="24"/>
        </w:rPr>
        <w:t xml:space="preserve">15.2. </w:t>
      </w:r>
      <w:r w:rsidRPr="008D0C5F">
        <w:rPr>
          <w:rFonts w:ascii="Times New Roman" w:hAnsi="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1B1A490" w14:textId="77777777" w:rsidR="00CC47C5" w:rsidRPr="008D0C5F" w:rsidRDefault="00CC47C5" w:rsidP="00CC47C5">
      <w:pPr>
        <w:pStyle w:val="RUS11"/>
        <w:widowControl w:val="0"/>
        <w:numPr>
          <w:ilvl w:val="0"/>
          <w:numId w:val="0"/>
        </w:numPr>
        <w:tabs>
          <w:tab w:val="left" w:pos="518"/>
        </w:tabs>
        <w:spacing w:after="0" w:line="240" w:lineRule="auto"/>
        <w:ind w:left="1" w:firstLine="566"/>
        <w:rPr>
          <w:rFonts w:ascii="Times New Roman" w:hAnsi="Times New Roman"/>
          <w:sz w:val="24"/>
          <w:szCs w:val="24"/>
        </w:rPr>
      </w:pPr>
      <w:bookmarkStart w:id="6" w:name="_Ref496197101"/>
      <w:r w:rsidRPr="008D0C5F">
        <w:rPr>
          <w:rFonts w:ascii="Times New Roman" w:hAnsi="Times New Roman"/>
          <w:sz w:val="24"/>
          <w:szCs w:val="24"/>
        </w:rPr>
        <w:t xml:space="preserve">15.3. </w:t>
      </w:r>
      <w:r w:rsidRPr="008D0C5F">
        <w:rPr>
          <w:rFonts w:ascii="Times New Roman" w:hAnsi="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6702D724" w14:textId="77777777" w:rsidR="00CC47C5" w:rsidRPr="008D0C5F" w:rsidRDefault="00CC47C5" w:rsidP="00CC47C5">
      <w:pPr>
        <w:pStyle w:val="RUS11"/>
        <w:widowControl w:val="0"/>
        <w:numPr>
          <w:ilvl w:val="0"/>
          <w:numId w:val="0"/>
        </w:numPr>
        <w:tabs>
          <w:tab w:val="left" w:pos="518"/>
        </w:tabs>
        <w:spacing w:after="0" w:line="240" w:lineRule="auto"/>
        <w:ind w:left="1" w:firstLine="566"/>
        <w:rPr>
          <w:rFonts w:ascii="Times New Roman" w:hAnsi="Times New Roman"/>
          <w:sz w:val="24"/>
          <w:szCs w:val="24"/>
        </w:rPr>
      </w:pPr>
      <w:r w:rsidRPr="008D0C5F">
        <w:rPr>
          <w:rFonts w:ascii="Times New Roman" w:hAnsi="Times New Roman"/>
          <w:sz w:val="24"/>
          <w:szCs w:val="24"/>
        </w:rPr>
        <w:t xml:space="preserve">15.4. </w:t>
      </w:r>
      <w:r w:rsidRPr="008D0C5F">
        <w:rPr>
          <w:rFonts w:ascii="Times New Roman" w:hAnsi="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3046E12" w14:textId="77777777" w:rsidR="00CC47C5" w:rsidRPr="008D0C5F" w:rsidRDefault="00CC47C5" w:rsidP="00CC47C5">
      <w:pPr>
        <w:pStyle w:val="RUS11"/>
        <w:widowControl w:val="0"/>
        <w:numPr>
          <w:ilvl w:val="0"/>
          <w:numId w:val="0"/>
        </w:numPr>
        <w:tabs>
          <w:tab w:val="left" w:pos="518"/>
        </w:tabs>
        <w:spacing w:after="0" w:line="240" w:lineRule="auto"/>
        <w:ind w:left="1" w:firstLine="566"/>
        <w:rPr>
          <w:rFonts w:ascii="Times New Roman" w:hAnsi="Times New Roman"/>
          <w:sz w:val="24"/>
          <w:szCs w:val="24"/>
        </w:rPr>
      </w:pPr>
      <w:r w:rsidRPr="008D0C5F">
        <w:rPr>
          <w:rFonts w:ascii="Times New Roman" w:hAnsi="Times New Roman"/>
          <w:sz w:val="24"/>
          <w:szCs w:val="24"/>
        </w:rPr>
        <w:t xml:space="preserve">15.5. </w:t>
      </w:r>
      <w:r w:rsidRPr="008D0C5F">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BFF9B42" w14:textId="77777777" w:rsidR="00CC47C5" w:rsidRPr="008D0C5F" w:rsidRDefault="00CC47C5" w:rsidP="00CC47C5">
      <w:pPr>
        <w:pStyle w:val="RUS11"/>
        <w:widowControl w:val="0"/>
        <w:numPr>
          <w:ilvl w:val="0"/>
          <w:numId w:val="0"/>
        </w:numPr>
        <w:tabs>
          <w:tab w:val="left" w:pos="518"/>
        </w:tabs>
        <w:spacing w:after="0" w:line="240" w:lineRule="auto"/>
        <w:ind w:left="1"/>
        <w:rPr>
          <w:rFonts w:ascii="Times New Roman" w:hAnsi="Times New Roman"/>
          <w:sz w:val="24"/>
          <w:szCs w:val="24"/>
        </w:rPr>
      </w:pPr>
    </w:p>
    <w:p w14:paraId="67F3EA0C" w14:textId="77777777" w:rsidR="00CC47C5" w:rsidRPr="008D0C5F" w:rsidRDefault="00CC47C5" w:rsidP="00CC47C5">
      <w:pPr>
        <w:pStyle w:val="RUS11"/>
        <w:widowControl w:val="0"/>
        <w:numPr>
          <w:ilvl w:val="0"/>
          <w:numId w:val="0"/>
        </w:numPr>
        <w:tabs>
          <w:tab w:val="left" w:pos="518"/>
        </w:tabs>
        <w:spacing w:after="0" w:line="240" w:lineRule="auto"/>
        <w:ind w:left="1"/>
        <w:rPr>
          <w:rFonts w:ascii="Times New Roman" w:hAnsi="Times New Roman"/>
          <w:sz w:val="24"/>
          <w:szCs w:val="24"/>
        </w:rPr>
      </w:pPr>
    </w:p>
    <w:p w14:paraId="1366BB9C" w14:textId="77777777" w:rsidR="00CC47C5" w:rsidRPr="008D0C5F" w:rsidRDefault="00CC47C5" w:rsidP="00CC47C5">
      <w:pPr>
        <w:pStyle w:val="RUS11"/>
        <w:widowControl w:val="0"/>
        <w:numPr>
          <w:ilvl w:val="0"/>
          <w:numId w:val="0"/>
        </w:numPr>
        <w:tabs>
          <w:tab w:val="left" w:pos="518"/>
        </w:tabs>
        <w:spacing w:after="0" w:line="240" w:lineRule="auto"/>
        <w:ind w:left="1"/>
        <w:jc w:val="center"/>
        <w:rPr>
          <w:rFonts w:ascii="Times New Roman" w:hAnsi="Times New Roman"/>
          <w:b/>
          <w:sz w:val="24"/>
          <w:szCs w:val="24"/>
        </w:rPr>
      </w:pPr>
      <w:r w:rsidRPr="008D0C5F">
        <w:rPr>
          <w:rFonts w:ascii="Times New Roman" w:hAnsi="Times New Roman"/>
          <w:sz w:val="24"/>
          <w:szCs w:val="24"/>
        </w:rPr>
        <w:t xml:space="preserve">16. </w:t>
      </w:r>
      <w:r w:rsidRPr="008D0C5F">
        <w:rPr>
          <w:rFonts w:ascii="Times New Roman" w:hAnsi="Times New Roman"/>
          <w:b/>
          <w:sz w:val="24"/>
          <w:szCs w:val="24"/>
        </w:rPr>
        <w:t>АНТИСАНКЦИОННАЯ ОГОВОРКА</w:t>
      </w:r>
    </w:p>
    <w:p w14:paraId="6737FCB4" w14:textId="51F53AB0" w:rsidR="00CC47C5" w:rsidRPr="0015585D" w:rsidRDefault="00CC47C5" w:rsidP="00CC47C5">
      <w:pPr>
        <w:tabs>
          <w:tab w:val="left" w:pos="539"/>
        </w:tabs>
        <w:suppressAutoHyphens/>
        <w:ind w:left="1" w:firstLine="566"/>
        <w:jc w:val="both"/>
        <w:rPr>
          <w:b/>
          <w:i/>
          <w:color w:val="FF0000"/>
        </w:rPr>
      </w:pPr>
      <w:r w:rsidRPr="0015585D">
        <w:rPr>
          <w:b/>
          <w:i/>
          <w:color w:val="FF0000"/>
        </w:rPr>
        <w:t xml:space="preserve">[Вариант 1 (если в отношении Подрядчика или его участников (акционеров) не введены международные </w:t>
      </w:r>
      <w:proofErr w:type="spellStart"/>
      <w:r w:rsidRPr="0015585D">
        <w:rPr>
          <w:b/>
          <w:i/>
          <w:color w:val="FF0000"/>
        </w:rPr>
        <w:t>санк</w:t>
      </w:r>
      <w:r w:rsidR="0015585D" w:rsidRPr="0015585D">
        <w:rPr>
          <w:b/>
          <w:i/>
          <w:color w:val="FF0000"/>
        </w:rPr>
        <w:t>ци</w:t>
      </w:r>
      <w:r w:rsidRPr="0015585D">
        <w:rPr>
          <w:b/>
          <w:i/>
          <w:color w:val="FF0000"/>
        </w:rPr>
        <w:t>ц</w:t>
      </w:r>
      <w:proofErr w:type="spellEnd"/>
      <w:r w:rsidRPr="0015585D">
        <w:rPr>
          <w:b/>
          <w:i/>
          <w:color w:val="FF0000"/>
        </w:rPr>
        <w:t>):</w:t>
      </w:r>
    </w:p>
    <w:p w14:paraId="69E66599" w14:textId="77777777" w:rsidR="00CC47C5" w:rsidRPr="008D0C5F" w:rsidRDefault="00CC47C5" w:rsidP="00CC47C5">
      <w:pPr>
        <w:pStyle w:val="af5"/>
        <w:widowControl w:val="0"/>
        <w:tabs>
          <w:tab w:val="left" w:pos="539"/>
        </w:tabs>
        <w:suppressAutoHyphens/>
        <w:autoSpaceDN w:val="0"/>
        <w:ind w:left="1" w:firstLine="566"/>
        <w:jc w:val="both"/>
        <w:textAlignment w:val="baseline"/>
        <w:rPr>
          <w:lang w:val="x-none"/>
        </w:rPr>
      </w:pPr>
      <w:r w:rsidRPr="008D0C5F">
        <w:t>16.1. Подрядчик</w:t>
      </w:r>
      <w:r w:rsidRPr="008D0C5F">
        <w:rPr>
          <w:color w:val="C00000"/>
        </w:rPr>
        <w:t xml:space="preserve"> </w:t>
      </w:r>
      <w:r w:rsidRPr="008D0C5F">
        <w:rPr>
          <w:lang w:val="x-none"/>
        </w:rPr>
        <w:t xml:space="preserve">настоящим подтверждает, что не является объектом каких-либо </w:t>
      </w:r>
      <w:r w:rsidRPr="008D0C5F">
        <w:t>применимых</w:t>
      </w:r>
      <w:r w:rsidRPr="008D0C5F">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8D0C5F">
        <w:t>применимых</w:t>
      </w:r>
      <w:r w:rsidRPr="008D0C5F">
        <w:rPr>
          <w:lang w:val="x-none"/>
        </w:rPr>
        <w:t xml:space="preserve"> санкций.</w:t>
      </w:r>
    </w:p>
    <w:p w14:paraId="46D4811D" w14:textId="77777777" w:rsidR="00CC47C5" w:rsidRPr="008D0C5F" w:rsidRDefault="00CC47C5" w:rsidP="00CC47C5">
      <w:pPr>
        <w:pStyle w:val="af5"/>
        <w:tabs>
          <w:tab w:val="left" w:pos="539"/>
        </w:tabs>
        <w:suppressAutoHyphens/>
        <w:ind w:left="1" w:firstLine="566"/>
        <w:jc w:val="both"/>
      </w:pPr>
      <w:r w:rsidRPr="008D0C5F">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16A09E7" w14:textId="77777777" w:rsidR="00CC47C5" w:rsidRPr="008D0C5F" w:rsidRDefault="00CC47C5" w:rsidP="00CC47C5">
      <w:pPr>
        <w:pStyle w:val="af5"/>
        <w:widowControl w:val="0"/>
        <w:numPr>
          <w:ilvl w:val="1"/>
          <w:numId w:val="62"/>
        </w:numPr>
        <w:tabs>
          <w:tab w:val="left" w:pos="539"/>
        </w:tabs>
        <w:suppressAutoHyphens/>
        <w:autoSpaceDN w:val="0"/>
        <w:ind w:left="1" w:firstLine="566"/>
        <w:jc w:val="both"/>
        <w:textAlignment w:val="baseline"/>
        <w:rPr>
          <w:lang w:val="x-none"/>
        </w:rPr>
      </w:pPr>
      <w:r w:rsidRPr="008D0C5F">
        <w:t>Подрядчик</w:t>
      </w:r>
      <w:r w:rsidRPr="008D0C5F">
        <w:rPr>
          <w:color w:val="C00000"/>
          <w:lang w:val="x-none"/>
        </w:rPr>
        <w:t xml:space="preserve"> </w:t>
      </w:r>
      <w:r w:rsidRPr="008D0C5F">
        <w:rPr>
          <w:lang w:val="x-none"/>
        </w:rPr>
        <w:t xml:space="preserve">обязуется уведомить </w:t>
      </w:r>
      <w:r w:rsidRPr="008D0C5F">
        <w:t xml:space="preserve">Заказчика </w:t>
      </w:r>
      <w:r w:rsidRPr="008D0C5F">
        <w:rPr>
          <w:lang w:val="x-none"/>
        </w:rPr>
        <w:t xml:space="preserve">немедленно, если </w:t>
      </w:r>
      <w:r w:rsidRPr="008D0C5F">
        <w:t xml:space="preserve">Подрядчик </w:t>
      </w:r>
      <w:r w:rsidRPr="008D0C5F">
        <w:rPr>
          <w:lang w:val="x-none"/>
        </w:rPr>
        <w:t>или любое другое физическое или юридическое лицо, указанное в п</w:t>
      </w:r>
      <w:r w:rsidRPr="008D0C5F">
        <w:t>ункте 1</w:t>
      </w:r>
      <w:r w:rsidRPr="008D0C5F">
        <w:rPr>
          <w:lang w:val="x-none"/>
        </w:rPr>
        <w:t>, станет объектом каких-либо применимых санкций после заключения Договора</w:t>
      </w:r>
      <w:r w:rsidRPr="008D0C5F">
        <w:t>.</w:t>
      </w:r>
      <w:r w:rsidRPr="008D0C5F">
        <w:rPr>
          <w:lang w:val="x-none"/>
        </w:rPr>
        <w:t xml:space="preserve">  </w:t>
      </w:r>
    </w:p>
    <w:p w14:paraId="3C0AD0FD" w14:textId="77777777" w:rsidR="00CC47C5" w:rsidRPr="008D0C5F" w:rsidRDefault="00CC47C5" w:rsidP="00CC47C5">
      <w:pPr>
        <w:pStyle w:val="af5"/>
        <w:widowControl w:val="0"/>
        <w:tabs>
          <w:tab w:val="left" w:pos="539"/>
        </w:tabs>
        <w:suppressAutoHyphens/>
        <w:autoSpaceDN w:val="0"/>
        <w:ind w:left="1" w:firstLine="566"/>
        <w:jc w:val="both"/>
        <w:textAlignment w:val="baseline"/>
        <w:rPr>
          <w:lang w:val="x-none"/>
        </w:rPr>
      </w:pPr>
      <w:r w:rsidRPr="008D0C5F">
        <w:t>16.3. Заказчик</w:t>
      </w:r>
      <w:r w:rsidRPr="008D0C5F">
        <w:rPr>
          <w:lang w:val="x-none"/>
        </w:rPr>
        <w:t xml:space="preserve"> имеет право немедленно расторгнуть</w:t>
      </w:r>
      <w:r w:rsidRPr="008D0C5F">
        <w:t xml:space="preserve"> </w:t>
      </w:r>
      <w:r w:rsidRPr="008D0C5F">
        <w:rPr>
          <w:lang w:val="x-none"/>
        </w:rPr>
        <w:t>и (или) прекратить исполнение Договор</w:t>
      </w:r>
      <w:r w:rsidRPr="008D0C5F">
        <w:t>а</w:t>
      </w:r>
      <w:r w:rsidRPr="008D0C5F">
        <w:rPr>
          <w:lang w:val="x-none"/>
        </w:rPr>
        <w:t xml:space="preserve">, если станет известно, что </w:t>
      </w:r>
      <w:r w:rsidRPr="008D0C5F">
        <w:t xml:space="preserve">Подрядчик </w:t>
      </w:r>
      <w:r w:rsidRPr="008D0C5F">
        <w:rPr>
          <w:lang w:val="x-none"/>
        </w:rPr>
        <w:t>или любое другое физическое или юридическое лицо, указанное в п</w:t>
      </w:r>
      <w:r w:rsidRPr="008D0C5F">
        <w:t>ункте 1</w:t>
      </w:r>
      <w:r w:rsidRPr="008D0C5F">
        <w:rPr>
          <w:lang w:val="x-none"/>
        </w:rPr>
        <w:t>, являлось объектом применимых санкций в момент заключения Договора</w:t>
      </w:r>
      <w:r w:rsidRPr="008D0C5F">
        <w:t xml:space="preserve"> и данная информация не была раскрыта</w:t>
      </w:r>
      <w:r w:rsidRPr="008D0C5F">
        <w:rPr>
          <w:lang w:val="x-none"/>
        </w:rPr>
        <w:t xml:space="preserve">, или если </w:t>
      </w:r>
      <w:r w:rsidRPr="008D0C5F">
        <w:t>Подрядчик</w:t>
      </w:r>
      <w:r w:rsidRPr="008D0C5F">
        <w:rPr>
          <w:color w:val="C00000"/>
          <w:lang w:val="x-none"/>
        </w:rPr>
        <w:t xml:space="preserve"> </w:t>
      </w:r>
      <w:r w:rsidRPr="008D0C5F">
        <w:rPr>
          <w:lang w:val="x-none"/>
        </w:rPr>
        <w:t>или любое физическое или юридическое лицо, указанное в п</w:t>
      </w:r>
      <w:r w:rsidRPr="008D0C5F">
        <w:t>ункте</w:t>
      </w:r>
      <w:r w:rsidRPr="008D0C5F">
        <w:rPr>
          <w:lang w:val="x-none"/>
        </w:rPr>
        <w:t xml:space="preserve"> </w:t>
      </w:r>
      <w:r w:rsidRPr="008D0C5F">
        <w:t xml:space="preserve">1 </w:t>
      </w:r>
      <w:r w:rsidRPr="008D0C5F">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6004D3C" w14:textId="77777777" w:rsidR="00CC47C5" w:rsidRPr="008D0C5F" w:rsidRDefault="00CC47C5" w:rsidP="00CC47C5">
      <w:pPr>
        <w:pStyle w:val="af5"/>
        <w:widowControl w:val="0"/>
        <w:tabs>
          <w:tab w:val="left" w:pos="539"/>
        </w:tabs>
        <w:suppressAutoHyphens/>
        <w:autoSpaceDN w:val="0"/>
        <w:ind w:left="1" w:firstLine="566"/>
        <w:jc w:val="both"/>
        <w:textAlignment w:val="baseline"/>
        <w:rPr>
          <w:lang w:val="x-none"/>
        </w:rPr>
      </w:pPr>
      <w:r w:rsidRPr="008D0C5F">
        <w:t xml:space="preserve">16.4. </w:t>
      </w:r>
      <w:r w:rsidRPr="008D0C5F">
        <w:rPr>
          <w:lang w:val="x-none"/>
        </w:rPr>
        <w:t xml:space="preserve">Расторжение и (или) прекращение исполнения Договора согласно пункту </w:t>
      </w:r>
      <w:r w:rsidRPr="008D0C5F">
        <w:t xml:space="preserve">3 </w:t>
      </w:r>
      <w:r w:rsidRPr="008D0C5F">
        <w:rPr>
          <w:lang w:val="x-none"/>
        </w:rPr>
        <w:t xml:space="preserve">не создаёт для </w:t>
      </w:r>
      <w:r w:rsidRPr="008D0C5F">
        <w:t>Заказчика</w:t>
      </w:r>
      <w:r w:rsidRPr="008D0C5F">
        <w:rPr>
          <w:color w:val="C00000"/>
          <w:lang w:val="x-none"/>
        </w:rPr>
        <w:t xml:space="preserve"> </w:t>
      </w:r>
      <w:r w:rsidRPr="008D0C5F">
        <w:rPr>
          <w:lang w:val="x-none"/>
        </w:rPr>
        <w:t xml:space="preserve">обязательства в отношении возмещения расходов/убытков, иных платежей и/или затрат </w:t>
      </w:r>
      <w:r w:rsidRPr="008D0C5F">
        <w:t>Подрядчика</w:t>
      </w:r>
      <w:r w:rsidRPr="008D0C5F">
        <w:rPr>
          <w:lang w:val="x-none"/>
        </w:rPr>
        <w:t>, возникающих/возникших в связи с таким расторжением и (или) прекращением исполнения.</w:t>
      </w:r>
      <w:r w:rsidRPr="008D0C5F">
        <w:t xml:space="preserve"> </w:t>
      </w:r>
      <w:r w:rsidRPr="008D0C5F">
        <w:rPr>
          <w:lang w:val="x-none"/>
        </w:rPr>
        <w:t xml:space="preserve">Расторжение и (или) прекращение исполнения Договора </w:t>
      </w:r>
      <w:r w:rsidRPr="008D0C5F">
        <w:t>осуществляется путем направления Заказчиком</w:t>
      </w:r>
      <w:r w:rsidRPr="008D0C5F">
        <w:rPr>
          <w:color w:val="C00000"/>
        </w:rPr>
        <w:t xml:space="preserve"> </w:t>
      </w:r>
      <w:r w:rsidRPr="008D0C5F">
        <w:t xml:space="preserve">письменного уведомления не позднее, чем за 10 (десять) календарных дней до даты </w:t>
      </w:r>
      <w:r w:rsidRPr="008D0C5F">
        <w:rPr>
          <w:lang w:val="x-none"/>
        </w:rPr>
        <w:t>расторжени</w:t>
      </w:r>
      <w:r w:rsidRPr="008D0C5F">
        <w:t>я</w:t>
      </w:r>
      <w:r w:rsidRPr="008D0C5F">
        <w:rPr>
          <w:lang w:val="x-none"/>
        </w:rPr>
        <w:t xml:space="preserve"> и (или) </w:t>
      </w:r>
      <w:r w:rsidRPr="008D0C5F">
        <w:t>прекращения действия Договора. Договор считается расторгнутым и (или) прекращенным с даты, указанной в уведомлении о расторжении Договора.</w:t>
      </w:r>
    </w:p>
    <w:p w14:paraId="549FA9AC" w14:textId="77777777" w:rsidR="00CC47C5" w:rsidRPr="008D0C5F" w:rsidRDefault="00CC47C5" w:rsidP="00CC47C5">
      <w:pPr>
        <w:tabs>
          <w:tab w:val="left" w:pos="539"/>
        </w:tabs>
        <w:suppressAutoHyphens/>
        <w:ind w:left="1"/>
        <w:jc w:val="both"/>
        <w:rPr>
          <w:lang w:val="x-none"/>
        </w:rPr>
      </w:pPr>
    </w:p>
    <w:p w14:paraId="0C3D1224" w14:textId="77777777" w:rsidR="00CC47C5" w:rsidRPr="008D0C5F" w:rsidRDefault="00CC47C5" w:rsidP="00CC47C5">
      <w:pPr>
        <w:tabs>
          <w:tab w:val="left" w:pos="539"/>
        </w:tabs>
        <w:suppressAutoHyphens/>
        <w:ind w:left="1"/>
        <w:jc w:val="both"/>
        <w:rPr>
          <w:b/>
          <w:color w:val="C00000"/>
        </w:rPr>
      </w:pPr>
      <w:r w:rsidRPr="0015585D">
        <w:rPr>
          <w:b/>
          <w:i/>
          <w:color w:val="FF0000"/>
        </w:rPr>
        <w:t>[Вариант 2 (если в отношении Подрядчика или его участника (акционера) введены международные санкции, имеется согласование</w:t>
      </w:r>
      <w:r w:rsidRPr="0015585D">
        <w:rPr>
          <w:rFonts w:eastAsia="Calibri"/>
          <w:b/>
          <w:i/>
          <w:color w:val="FF0000"/>
        </w:rPr>
        <w:t xml:space="preserve"> Контролера GCO и LCO</w:t>
      </w:r>
      <w:r w:rsidRPr="0015585D">
        <w:rPr>
          <w:b/>
          <w:i/>
          <w:color w:val="FF0000"/>
        </w:rPr>
        <w:t xml:space="preserve"> о возможности взаимодействия и указание включить в Договор </w:t>
      </w:r>
      <w:proofErr w:type="spellStart"/>
      <w:r w:rsidRPr="0015585D">
        <w:rPr>
          <w:b/>
          <w:i/>
          <w:color w:val="FF0000"/>
        </w:rPr>
        <w:t>санкционную</w:t>
      </w:r>
      <w:proofErr w:type="spellEnd"/>
      <w:r w:rsidRPr="0015585D">
        <w:rPr>
          <w:b/>
          <w:i/>
          <w:color w:val="FF0000"/>
        </w:rPr>
        <w:t xml:space="preserve"> оговорку или заключить соглашение о </w:t>
      </w:r>
      <w:proofErr w:type="spellStart"/>
      <w:r w:rsidRPr="0015585D">
        <w:rPr>
          <w:b/>
          <w:i/>
          <w:color w:val="FF0000"/>
        </w:rPr>
        <w:t>санкционных</w:t>
      </w:r>
      <w:proofErr w:type="spellEnd"/>
      <w:r w:rsidRPr="0015585D">
        <w:rPr>
          <w:b/>
          <w:i/>
          <w:color w:val="FF0000"/>
        </w:rPr>
        <w:t xml:space="preserve"> условиях</w:t>
      </w:r>
      <w:r w:rsidRPr="0015585D">
        <w:rPr>
          <w:b/>
          <w:color w:val="FF0000"/>
        </w:rPr>
        <w:t>:</w:t>
      </w:r>
    </w:p>
    <w:p w14:paraId="1DED9CB6" w14:textId="77777777" w:rsidR="00CC47C5" w:rsidRPr="008D0C5F" w:rsidRDefault="00CC47C5" w:rsidP="00CC47C5">
      <w:pPr>
        <w:pStyle w:val="af5"/>
        <w:widowControl w:val="0"/>
        <w:tabs>
          <w:tab w:val="left" w:pos="539"/>
        </w:tabs>
        <w:suppressAutoHyphens/>
        <w:autoSpaceDN w:val="0"/>
        <w:ind w:left="1" w:firstLine="566"/>
        <w:jc w:val="both"/>
        <w:textAlignment w:val="baseline"/>
      </w:pPr>
      <w:r w:rsidRPr="008D0C5F">
        <w:t xml:space="preserve">16.1. Подрядчик </w:t>
      </w:r>
      <w:r w:rsidRPr="008D0C5F">
        <w:rPr>
          <w:lang w:val="x-none"/>
        </w:rPr>
        <w:t xml:space="preserve">настоящим подтверждает, что является объектом применимых санкций, которые раскрыты </w:t>
      </w:r>
      <w:r w:rsidRPr="008D0C5F">
        <w:t>Подрядчиком</w:t>
      </w:r>
      <w:r w:rsidRPr="008D0C5F">
        <w:rPr>
          <w:lang w:val="x-none"/>
        </w:rPr>
        <w:t xml:space="preserve"> </w:t>
      </w:r>
      <w:r w:rsidRPr="008D0C5F">
        <w:t>Заказчику</w:t>
      </w:r>
      <w:r w:rsidRPr="008D0C5F">
        <w:rPr>
          <w:lang w:val="x-none"/>
        </w:rPr>
        <w:t xml:space="preserve"> как применимые к </w:t>
      </w:r>
      <w:r w:rsidRPr="008D0C5F">
        <w:t>Подрядчику</w:t>
      </w:r>
      <w:r w:rsidRPr="008D0C5F">
        <w:rPr>
          <w:color w:val="C00000"/>
        </w:rPr>
        <w:t xml:space="preserve"> </w:t>
      </w:r>
      <w:r w:rsidRPr="008D0C5F">
        <w:rPr>
          <w:lang w:val="x-none"/>
        </w:rPr>
        <w:t xml:space="preserve">санкции </w:t>
      </w:r>
      <w:r w:rsidRPr="008D0C5F">
        <w:t>____________________________</w:t>
      </w:r>
      <w:r w:rsidRPr="008D0C5F">
        <w:rPr>
          <w:lang w:val="x-none"/>
        </w:rPr>
        <w:t xml:space="preserve"> </w:t>
      </w:r>
      <w:r w:rsidRPr="008D0C5F">
        <w:t>(</w:t>
      </w:r>
      <w:r w:rsidRPr="008D0C5F">
        <w:rPr>
          <w:i/>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8D0C5F">
        <w:t>)</w:t>
      </w:r>
      <w:r w:rsidRPr="008D0C5F">
        <w:rPr>
          <w:lang w:val="x-none"/>
        </w:rPr>
        <w:t xml:space="preserve">. </w:t>
      </w:r>
      <w:r w:rsidRPr="008D0C5F">
        <w:t>В</w:t>
      </w:r>
      <w:r w:rsidRPr="008D0C5F">
        <w:rPr>
          <w:lang w:val="x-none"/>
        </w:rPr>
        <w:t xml:space="preserve"> отношении данных санкций </w:t>
      </w:r>
      <w:r w:rsidRPr="008D0C5F">
        <w:t>Подрядчик</w:t>
      </w:r>
      <w:r w:rsidRPr="008D0C5F">
        <w:rPr>
          <w:lang w:val="x-none"/>
        </w:rPr>
        <w:t xml:space="preserve"> подтверждает, что такие санкции не влияют на законность и действительность Договора и не влекут возникновение у </w:t>
      </w:r>
      <w:r w:rsidRPr="008D0C5F">
        <w:t>Заказчика</w:t>
      </w:r>
      <w:r w:rsidRPr="008D0C5F">
        <w:rPr>
          <w:lang w:val="x-none"/>
        </w:rPr>
        <w:t xml:space="preserve"> риска нарушения санкций. </w:t>
      </w:r>
    </w:p>
    <w:p w14:paraId="3FA1BD58" w14:textId="77777777" w:rsidR="00CC47C5" w:rsidRPr="008D0C5F" w:rsidRDefault="00CC47C5" w:rsidP="00CC47C5">
      <w:pPr>
        <w:pStyle w:val="af5"/>
        <w:tabs>
          <w:tab w:val="left" w:pos="539"/>
        </w:tabs>
        <w:suppressAutoHyphens/>
        <w:ind w:left="1" w:firstLine="566"/>
        <w:jc w:val="both"/>
        <w:rPr>
          <w:lang w:val="x-none"/>
        </w:rPr>
      </w:pPr>
      <w:r w:rsidRPr="008D0C5F">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AE9C0E5" w14:textId="77777777" w:rsidR="00CC47C5" w:rsidRPr="008D0C5F" w:rsidRDefault="00CC47C5" w:rsidP="00CC47C5">
      <w:pPr>
        <w:pStyle w:val="af5"/>
        <w:widowControl w:val="0"/>
        <w:tabs>
          <w:tab w:val="left" w:pos="539"/>
        </w:tabs>
        <w:suppressAutoHyphens/>
        <w:autoSpaceDN w:val="0"/>
        <w:ind w:left="1" w:firstLine="566"/>
        <w:jc w:val="both"/>
        <w:textAlignment w:val="baseline"/>
        <w:rPr>
          <w:lang w:val="x-none"/>
        </w:rPr>
      </w:pPr>
      <w:r w:rsidRPr="008D0C5F">
        <w:t>16.2. Подрядчик</w:t>
      </w:r>
      <w:r w:rsidRPr="008D0C5F">
        <w:rPr>
          <w:lang w:val="x-none"/>
        </w:rPr>
        <w:t xml:space="preserve"> обязуется в полной мере соблюдать все применимые санкции. Несоблюдение </w:t>
      </w:r>
      <w:r w:rsidRPr="008D0C5F">
        <w:t>Подрядчиком</w:t>
      </w:r>
      <w:r w:rsidRPr="008D0C5F">
        <w:rPr>
          <w:color w:val="C00000"/>
          <w:lang w:val="x-none"/>
        </w:rPr>
        <w:t xml:space="preserve"> </w:t>
      </w:r>
      <w:r w:rsidRPr="008D0C5F">
        <w:rPr>
          <w:lang w:val="x-none"/>
        </w:rPr>
        <w:t xml:space="preserve">в полной мере всех применимых санкций является существенным нарушением Договора, которое даёт </w:t>
      </w:r>
      <w:r w:rsidRPr="008D0C5F">
        <w:t>Заказчику</w:t>
      </w:r>
      <w:r w:rsidRPr="008D0C5F">
        <w:rPr>
          <w:color w:val="C00000"/>
          <w:lang w:val="x-none"/>
        </w:rPr>
        <w:t xml:space="preserve"> </w:t>
      </w:r>
      <w:r w:rsidRPr="008D0C5F">
        <w:rPr>
          <w:lang w:val="x-none"/>
        </w:rPr>
        <w:t xml:space="preserve">право </w:t>
      </w:r>
      <w:r w:rsidRPr="008D0C5F">
        <w:t xml:space="preserve">расторгнуть и (или) </w:t>
      </w:r>
      <w:r w:rsidRPr="008D0C5F">
        <w:rPr>
          <w:lang w:val="x-none"/>
        </w:rPr>
        <w:t>прекратить исполнение Договора.</w:t>
      </w:r>
    </w:p>
    <w:p w14:paraId="3499E88F" w14:textId="77777777" w:rsidR="00CC47C5" w:rsidRPr="008D0C5F" w:rsidRDefault="00CC47C5" w:rsidP="00CC47C5">
      <w:pPr>
        <w:pStyle w:val="af5"/>
        <w:widowControl w:val="0"/>
        <w:tabs>
          <w:tab w:val="left" w:pos="539"/>
        </w:tabs>
        <w:suppressAutoHyphens/>
        <w:autoSpaceDN w:val="0"/>
        <w:ind w:left="1" w:firstLine="566"/>
        <w:jc w:val="both"/>
        <w:textAlignment w:val="baseline"/>
        <w:rPr>
          <w:lang w:val="x-none"/>
        </w:rPr>
      </w:pPr>
      <w:r w:rsidRPr="008D0C5F">
        <w:t xml:space="preserve">16.3. </w:t>
      </w:r>
      <w:r w:rsidRPr="008D0C5F">
        <w:rPr>
          <w:lang w:val="x-none"/>
        </w:rPr>
        <w:t xml:space="preserve">Если </w:t>
      </w:r>
      <w:r w:rsidRPr="008D0C5F">
        <w:t>Подрядчик</w:t>
      </w:r>
      <w:r w:rsidRPr="008D0C5F">
        <w:rPr>
          <w:color w:val="C00000"/>
          <w:lang w:val="x-none"/>
        </w:rPr>
        <w:t xml:space="preserve"> </w:t>
      </w:r>
      <w:r w:rsidRPr="008D0C5F">
        <w:rPr>
          <w:lang w:val="x-none"/>
        </w:rPr>
        <w:t xml:space="preserve">будет признан виновным в нарушении применимых санкций, </w:t>
      </w:r>
      <w:r w:rsidRPr="008D0C5F">
        <w:t>Подрядчик</w:t>
      </w:r>
      <w:r w:rsidRPr="008D0C5F">
        <w:rPr>
          <w:lang w:val="x-none"/>
        </w:rPr>
        <w:t xml:space="preserve"> компенсирует </w:t>
      </w:r>
      <w:r w:rsidRPr="008D0C5F">
        <w:t>Заказчику</w:t>
      </w:r>
      <w:r w:rsidRPr="008D0C5F">
        <w:rPr>
          <w:lang w:val="x-none"/>
        </w:rPr>
        <w:t xml:space="preserve"> любые убытки, возникшие</w:t>
      </w:r>
      <w:r w:rsidRPr="008D0C5F">
        <w:t xml:space="preserve"> </w:t>
      </w:r>
      <w:r w:rsidRPr="008D0C5F">
        <w:rPr>
          <w:lang w:val="x-none"/>
        </w:rPr>
        <w:t>/</w:t>
      </w:r>
      <w:r w:rsidRPr="008D0C5F">
        <w:t xml:space="preserve"> </w:t>
      </w:r>
      <w:r w:rsidRPr="008D0C5F">
        <w:rPr>
          <w:lang w:val="x-none"/>
        </w:rPr>
        <w:t xml:space="preserve">возникающие в результате нарушения </w:t>
      </w:r>
      <w:r w:rsidRPr="008D0C5F">
        <w:t>Подрядчиком</w:t>
      </w:r>
      <w:r w:rsidRPr="008D0C5F">
        <w:rPr>
          <w:lang w:val="x-none"/>
        </w:rPr>
        <w:t xml:space="preserve"> </w:t>
      </w:r>
      <w:r w:rsidRPr="008D0C5F">
        <w:rPr>
          <w:color w:val="C00000"/>
          <w:lang w:val="x-none"/>
        </w:rPr>
        <w:t xml:space="preserve"> </w:t>
      </w:r>
      <w:r w:rsidRPr="008D0C5F">
        <w:rPr>
          <w:lang w:val="x-none"/>
        </w:rPr>
        <w:t xml:space="preserve">применимых санкций.  </w:t>
      </w:r>
    </w:p>
    <w:p w14:paraId="0F7B87D9" w14:textId="77777777" w:rsidR="00CC47C5" w:rsidRPr="008D0C5F" w:rsidRDefault="00CC47C5" w:rsidP="00CC47C5">
      <w:pPr>
        <w:pStyle w:val="af5"/>
        <w:widowControl w:val="0"/>
        <w:tabs>
          <w:tab w:val="left" w:pos="539"/>
        </w:tabs>
        <w:suppressAutoHyphens/>
        <w:autoSpaceDN w:val="0"/>
        <w:ind w:left="1" w:firstLine="566"/>
        <w:jc w:val="both"/>
        <w:textAlignment w:val="baseline"/>
        <w:rPr>
          <w:lang w:val="x-none"/>
        </w:rPr>
      </w:pPr>
      <w:r w:rsidRPr="008D0C5F">
        <w:t xml:space="preserve">16.4. </w:t>
      </w:r>
      <w:r w:rsidRPr="008D0C5F">
        <w:rPr>
          <w:lang w:val="x-none"/>
        </w:rPr>
        <w:t xml:space="preserve">Расторжение и (или) прекращение исполнения Договора согласно пункту </w:t>
      </w:r>
      <w:r w:rsidRPr="008D0C5F">
        <w:t xml:space="preserve">2 </w:t>
      </w:r>
      <w:r w:rsidRPr="008D0C5F">
        <w:rPr>
          <w:lang w:val="x-none"/>
        </w:rPr>
        <w:t xml:space="preserve">не создаёт для </w:t>
      </w:r>
      <w:r w:rsidRPr="008D0C5F">
        <w:t xml:space="preserve">Заказчика </w:t>
      </w:r>
      <w:r w:rsidRPr="008D0C5F">
        <w:rPr>
          <w:lang w:val="x-none"/>
        </w:rPr>
        <w:t>обязательства в отношении возмещения расходов</w:t>
      </w:r>
      <w:r w:rsidRPr="008D0C5F">
        <w:t xml:space="preserve"> </w:t>
      </w:r>
      <w:r w:rsidRPr="008D0C5F">
        <w:rPr>
          <w:lang w:val="x-none"/>
        </w:rPr>
        <w:t>/</w:t>
      </w:r>
      <w:r w:rsidRPr="008D0C5F">
        <w:t xml:space="preserve"> </w:t>
      </w:r>
      <w:r w:rsidRPr="008D0C5F">
        <w:rPr>
          <w:lang w:val="x-none"/>
        </w:rPr>
        <w:t xml:space="preserve">убытков, иных платежей и/или затрат </w:t>
      </w:r>
      <w:r w:rsidRPr="008D0C5F">
        <w:t>Подрядчика</w:t>
      </w:r>
      <w:r w:rsidRPr="008D0C5F">
        <w:rPr>
          <w:lang w:val="x-none"/>
        </w:rPr>
        <w:t>, возникающих</w:t>
      </w:r>
      <w:r w:rsidRPr="008D0C5F">
        <w:t xml:space="preserve"> </w:t>
      </w:r>
      <w:r w:rsidRPr="008D0C5F">
        <w:rPr>
          <w:lang w:val="x-none"/>
        </w:rPr>
        <w:t>/</w:t>
      </w:r>
      <w:r w:rsidRPr="008D0C5F">
        <w:t xml:space="preserve"> </w:t>
      </w:r>
      <w:r w:rsidRPr="008D0C5F">
        <w:rPr>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8D0C5F">
        <w:t xml:space="preserve">осуществляется путем направления Заказчиком письменного уведомления не позднее, чем за 10 (десять) календарных дней до даты </w:t>
      </w:r>
      <w:r w:rsidRPr="008D0C5F">
        <w:rPr>
          <w:lang w:val="x-none"/>
        </w:rPr>
        <w:t xml:space="preserve">расторжения и (или) </w:t>
      </w:r>
      <w:r w:rsidRPr="008D0C5F">
        <w:t>прекращения действия Договора. Договор считается расторгнутым и (или) прекращенным с даты, указанной в уведомлении о расторжении Договора.</w:t>
      </w:r>
    </w:p>
    <w:p w14:paraId="1330C6CD" w14:textId="231517B5" w:rsidR="008C436E" w:rsidRPr="009E0DA0" w:rsidRDefault="008C436E" w:rsidP="001D4B8E">
      <w:pPr>
        <w:tabs>
          <w:tab w:val="left" w:pos="142"/>
        </w:tabs>
        <w:ind w:left="-284"/>
        <w:jc w:val="both"/>
        <w:rPr>
          <w:bCs/>
          <w:lang w:val="x-none"/>
        </w:rPr>
      </w:pPr>
    </w:p>
    <w:p w14:paraId="7B3B37F8" w14:textId="77777777" w:rsidR="00CC47C5" w:rsidRPr="00E57762" w:rsidRDefault="00CC47C5" w:rsidP="001D4B8E">
      <w:pPr>
        <w:tabs>
          <w:tab w:val="left" w:pos="142"/>
        </w:tabs>
        <w:ind w:left="-284"/>
        <w:jc w:val="both"/>
        <w:rPr>
          <w:bCs/>
        </w:rPr>
      </w:pPr>
    </w:p>
    <w:p w14:paraId="2D74A8CE" w14:textId="16250B5B" w:rsidR="008B775A" w:rsidRPr="00E57762" w:rsidRDefault="000F244E" w:rsidP="001D4B8E">
      <w:pPr>
        <w:numPr>
          <w:ilvl w:val="12"/>
          <w:numId w:val="0"/>
        </w:numPr>
        <w:tabs>
          <w:tab w:val="left" w:pos="567"/>
        </w:tabs>
        <w:ind w:left="-284"/>
        <w:jc w:val="center"/>
      </w:pPr>
      <w:r w:rsidRPr="00E57762">
        <w:rPr>
          <w:b/>
          <w:bCs/>
        </w:rPr>
        <w:t>1</w:t>
      </w:r>
      <w:r w:rsidR="007C3A68">
        <w:rPr>
          <w:b/>
          <w:bCs/>
        </w:rPr>
        <w:t>7</w:t>
      </w:r>
      <w:r w:rsidRPr="00E57762">
        <w:rPr>
          <w:b/>
          <w:bCs/>
        </w:rPr>
        <w:t xml:space="preserve">. </w:t>
      </w:r>
      <w:r w:rsidR="00A11400" w:rsidRPr="00E57762">
        <w:rPr>
          <w:b/>
          <w:bCs/>
        </w:rPr>
        <w:t>ЗАКЛЮЧИТЕЛЬНЫЕ ПОЛОЖЕНИЯ</w:t>
      </w:r>
      <w:r w:rsidRPr="00E57762">
        <w:t>.</w:t>
      </w:r>
    </w:p>
    <w:p w14:paraId="2D74A8CF" w14:textId="1FE62482" w:rsidR="008B775A" w:rsidRPr="00E57762" w:rsidRDefault="000F244E" w:rsidP="001D4B8E">
      <w:pPr>
        <w:pStyle w:val="ae"/>
        <w:tabs>
          <w:tab w:val="left" w:pos="567"/>
        </w:tabs>
        <w:ind w:left="-284"/>
        <w:rPr>
          <w:bCs/>
          <w:i/>
        </w:rPr>
      </w:pPr>
      <w:r w:rsidRPr="00E57762">
        <w:rPr>
          <w:bCs/>
        </w:rPr>
        <w:t>1</w:t>
      </w:r>
      <w:r w:rsidR="007C3A68">
        <w:rPr>
          <w:bCs/>
        </w:rPr>
        <w:t>7</w:t>
      </w:r>
      <w:r w:rsidRPr="00E57762">
        <w:rPr>
          <w:bCs/>
        </w:rPr>
        <w:t>.1. 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2ED3A725" w14:textId="77777777" w:rsidR="009E0DA0" w:rsidRDefault="000F244E" w:rsidP="009E0DA0">
      <w:pPr>
        <w:tabs>
          <w:tab w:val="left" w:pos="567"/>
        </w:tabs>
        <w:ind w:left="-284"/>
        <w:jc w:val="both"/>
        <w:rPr>
          <w:bCs/>
        </w:rPr>
      </w:pPr>
      <w:r w:rsidRPr="00E57762">
        <w:rPr>
          <w:bCs/>
        </w:rPr>
        <w:t>1</w:t>
      </w:r>
      <w:r w:rsidR="007C3A68">
        <w:rPr>
          <w:bCs/>
        </w:rPr>
        <w:t>7</w:t>
      </w:r>
      <w:r w:rsidRPr="00E57762">
        <w:rPr>
          <w:bCs/>
        </w:rPr>
        <w:t>.2. Права, принадлежащие сторонам по настоящему договору, могут быть уступлены ими третьим лицам только с письменного согласия другой стороны.</w:t>
      </w:r>
    </w:p>
    <w:p w14:paraId="2D74A8D1" w14:textId="0E495878" w:rsidR="008B775A" w:rsidRPr="00E57762" w:rsidRDefault="007C3A68" w:rsidP="009E0DA0">
      <w:pPr>
        <w:tabs>
          <w:tab w:val="left" w:pos="567"/>
        </w:tabs>
        <w:ind w:left="-284"/>
        <w:jc w:val="both"/>
        <w:rPr>
          <w:bCs/>
        </w:rPr>
      </w:pPr>
      <w:r>
        <w:rPr>
          <w:bCs/>
        </w:rPr>
        <w:t>17.</w:t>
      </w:r>
      <w:proofErr w:type="gramStart"/>
      <w:r>
        <w:rPr>
          <w:bCs/>
        </w:rPr>
        <w:t>3.</w:t>
      </w:r>
      <w:r w:rsidR="000F244E" w:rsidRPr="00E57762">
        <w:rPr>
          <w:bCs/>
        </w:rPr>
        <w:t>Настоящий</w:t>
      </w:r>
      <w:proofErr w:type="gramEnd"/>
      <w:r w:rsidR="000F244E" w:rsidRPr="00E57762">
        <w:rPr>
          <w:bCs/>
        </w:rPr>
        <w:t xml:space="preserve"> договор составлен в </w:t>
      </w:r>
      <w:r w:rsidR="002E06D1">
        <w:rPr>
          <w:bCs/>
        </w:rPr>
        <w:t>дву</w:t>
      </w:r>
      <w:r w:rsidR="002E06D1" w:rsidRPr="00E57762">
        <w:rPr>
          <w:bCs/>
        </w:rPr>
        <w:t xml:space="preserve">х </w:t>
      </w:r>
      <w:r w:rsidR="000F244E" w:rsidRPr="00E57762">
        <w:rPr>
          <w:bCs/>
        </w:rPr>
        <w:t xml:space="preserve">экземплярах, имеющих равную юридическую силу, по одному для каждой из сторон. </w:t>
      </w:r>
    </w:p>
    <w:p w14:paraId="2D74A8D2" w14:textId="7424F541" w:rsidR="008B775A" w:rsidRPr="00E57762" w:rsidRDefault="007C3A68" w:rsidP="009E0DA0">
      <w:pPr>
        <w:tabs>
          <w:tab w:val="left" w:pos="567"/>
        </w:tabs>
        <w:jc w:val="both"/>
        <w:rPr>
          <w:bCs/>
        </w:rPr>
      </w:pPr>
      <w:r>
        <w:rPr>
          <w:bCs/>
        </w:rPr>
        <w:t>17.4.</w:t>
      </w:r>
      <w:r w:rsidR="001B0850" w:rsidRPr="001B0850">
        <w:rPr>
          <w:bCs/>
        </w:rPr>
        <w:t xml:space="preserve"> </w:t>
      </w:r>
      <w:r w:rsidR="000F244E" w:rsidRPr="00E57762">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D74A8D3" w14:textId="1A51E950" w:rsidR="008B775A" w:rsidRPr="00E57762" w:rsidRDefault="001B0850" w:rsidP="001D4B8E">
      <w:pPr>
        <w:tabs>
          <w:tab w:val="left" w:pos="567"/>
        </w:tabs>
        <w:ind w:left="-284"/>
        <w:jc w:val="both"/>
        <w:rPr>
          <w:bCs/>
        </w:rPr>
      </w:pPr>
      <w:r>
        <w:rPr>
          <w:bCs/>
        </w:rPr>
        <w:t>17.</w:t>
      </w:r>
      <w:proofErr w:type="gramStart"/>
      <w:r>
        <w:rPr>
          <w:bCs/>
        </w:rPr>
        <w:t>5..</w:t>
      </w:r>
      <w:proofErr w:type="gramEnd"/>
      <w:r>
        <w:rPr>
          <w:bCs/>
        </w:rPr>
        <w:t xml:space="preserve"> В</w:t>
      </w:r>
      <w:r w:rsidR="000F244E" w:rsidRPr="00E57762">
        <w:rPr>
          <w:bCs/>
        </w:rPr>
        <w:t xml:space="preserve">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D74A8D4" w14:textId="4E3CC948" w:rsidR="008B775A" w:rsidRPr="00E57762" w:rsidRDefault="007C3A68" w:rsidP="001D4B8E">
      <w:pPr>
        <w:ind w:left="-284"/>
        <w:jc w:val="both"/>
        <w:rPr>
          <w:bCs/>
        </w:rPr>
      </w:pPr>
      <w:r>
        <w:rPr>
          <w:bCs/>
        </w:rPr>
        <w:t xml:space="preserve">17.6. </w:t>
      </w:r>
      <w:r w:rsidR="000F244E" w:rsidRPr="00E5776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13276E0" w14:textId="2CF5C8B3" w:rsidR="00EF4711" w:rsidRPr="00696E5D" w:rsidRDefault="001B0850" w:rsidP="001B0850">
      <w:pPr>
        <w:pStyle w:val="af5"/>
        <w:numPr>
          <w:ilvl w:val="1"/>
          <w:numId w:val="64"/>
        </w:numPr>
        <w:tabs>
          <w:tab w:val="left" w:pos="0"/>
        </w:tabs>
        <w:jc w:val="both"/>
        <w:rPr>
          <w:bCs/>
        </w:rPr>
      </w:pPr>
      <w:r w:rsidRPr="001B0850">
        <w:rPr>
          <w:bCs/>
        </w:rPr>
        <w:t xml:space="preserve"> </w:t>
      </w:r>
      <w:r w:rsidR="000F244E" w:rsidRPr="00696E5D">
        <w:rPr>
          <w:bCs/>
        </w:rPr>
        <w:t>В части, не урегулированной условиями настоящего договора, стороны руководствуются действующим законодательством РФ.</w:t>
      </w:r>
    </w:p>
    <w:p w14:paraId="0BD1D1CD" w14:textId="77777777" w:rsidR="00EF4711" w:rsidRPr="001B0850" w:rsidRDefault="007C3A68" w:rsidP="00143101">
      <w:pPr>
        <w:pStyle w:val="af5"/>
        <w:numPr>
          <w:ilvl w:val="1"/>
          <w:numId w:val="64"/>
        </w:numPr>
        <w:tabs>
          <w:tab w:val="left" w:pos="0"/>
        </w:tabs>
        <w:jc w:val="both"/>
        <w:rPr>
          <w:bCs/>
        </w:rPr>
      </w:pPr>
      <w:r w:rsidRPr="00696E5D">
        <w:rPr>
          <w:bCs/>
          <w:highlight w:val="green"/>
        </w:rPr>
        <w:t xml:space="preserve"> </w:t>
      </w:r>
      <w:r w:rsidRPr="001B0850">
        <w:rPr>
          <w:bCs/>
        </w:rPr>
        <w:t>Стороны обязуются выполнять условия, предусмотренные Приложением №4 («Соглашение о соблюдении антикоррупционных условий»), Приложением №5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№6  («Соглашение о соблюдении требований в области антитеррористической безопасности»), являющиеся неотъемлемой частью настоящего договора.</w:t>
      </w:r>
    </w:p>
    <w:p w14:paraId="1E69430A" w14:textId="088FADFF" w:rsidR="00EF4711" w:rsidRPr="001B0850" w:rsidRDefault="00EF4711" w:rsidP="00143101">
      <w:pPr>
        <w:rPr>
          <w:spacing w:val="3"/>
        </w:rPr>
      </w:pPr>
      <w:r w:rsidRPr="001B0850">
        <w:rPr>
          <w:bCs/>
        </w:rPr>
        <w:t>17.9.</w:t>
      </w:r>
      <w:r w:rsidR="00D251BB" w:rsidRPr="001B0850">
        <w:rPr>
          <w:bCs/>
        </w:rPr>
        <w:t xml:space="preserve"> </w:t>
      </w:r>
      <w:r w:rsidR="00D251BB" w:rsidRPr="001B0850">
        <w:rPr>
          <w:spacing w:val="3"/>
        </w:rPr>
        <w:t xml:space="preserve">Обстоятельства, вызванные угрозой распространения </w:t>
      </w:r>
      <w:proofErr w:type="spellStart"/>
      <w:r w:rsidR="00D251BB" w:rsidRPr="001B0850">
        <w:rPr>
          <w:spacing w:val="3"/>
        </w:rPr>
        <w:t>коронавирусной</w:t>
      </w:r>
      <w:proofErr w:type="spellEnd"/>
      <w:r w:rsidR="00D251BB" w:rsidRPr="001B0850">
        <w:rPr>
          <w:spacing w:val="3"/>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B80250C" w14:textId="77777777" w:rsidR="00EF4711" w:rsidRDefault="00EF4711" w:rsidP="00143101">
      <w:pPr>
        <w:pStyle w:val="af5"/>
        <w:rPr>
          <w:spacing w:val="3"/>
        </w:rPr>
      </w:pPr>
    </w:p>
    <w:p w14:paraId="2D74A8D8" w14:textId="68D73003" w:rsidR="008B775A" w:rsidRPr="00696E5D" w:rsidRDefault="00EF4711" w:rsidP="001B0850">
      <w:pPr>
        <w:pStyle w:val="af5"/>
        <w:jc w:val="both"/>
        <w:rPr>
          <w:bCs/>
        </w:rPr>
      </w:pPr>
      <w:r>
        <w:rPr>
          <w:bCs/>
        </w:rPr>
        <w:t xml:space="preserve">17.10 </w:t>
      </w:r>
      <w:r w:rsidR="000F244E" w:rsidRPr="00696E5D">
        <w:rPr>
          <w:bCs/>
        </w:rPr>
        <w:t>Приложениями к договору и его неотъемлемой частью являются:</w:t>
      </w:r>
    </w:p>
    <w:p w14:paraId="2D74A8D9" w14:textId="64A1A47F" w:rsidR="008B775A" w:rsidRPr="003F08EB" w:rsidRDefault="00CF4FD7" w:rsidP="001D4B8E">
      <w:pPr>
        <w:ind w:left="-284"/>
        <w:jc w:val="both"/>
        <w:rPr>
          <w:bCs/>
        </w:rPr>
      </w:pPr>
      <w:r>
        <w:rPr>
          <w:bCs/>
        </w:rPr>
        <w:t xml:space="preserve">- </w:t>
      </w:r>
      <w:r w:rsidR="000F244E" w:rsidRPr="003F08EB">
        <w:rPr>
          <w:bCs/>
        </w:rPr>
        <w:t>Приложение 1 –</w:t>
      </w:r>
      <w:r w:rsidR="004D327F">
        <w:rPr>
          <w:bCs/>
        </w:rPr>
        <w:t xml:space="preserve"> </w:t>
      </w:r>
      <w:r w:rsidRPr="003F08EB">
        <w:rPr>
          <w:bCs/>
        </w:rPr>
        <w:t>Геолого</w:t>
      </w:r>
      <w:r w:rsidR="002E06D1" w:rsidRPr="003F08EB">
        <w:rPr>
          <w:bCs/>
        </w:rPr>
        <w:t>-техническое задание</w:t>
      </w:r>
      <w:r w:rsidR="000F244E" w:rsidRPr="003F08EB">
        <w:rPr>
          <w:bCs/>
        </w:rPr>
        <w:t>;</w:t>
      </w:r>
    </w:p>
    <w:p w14:paraId="2D74A8DA" w14:textId="1356FDBC" w:rsidR="008B775A" w:rsidRPr="003F08EB" w:rsidRDefault="00CF4FD7" w:rsidP="001D4B8E">
      <w:pPr>
        <w:ind w:left="-284"/>
        <w:jc w:val="both"/>
        <w:rPr>
          <w:bCs/>
        </w:rPr>
      </w:pPr>
      <w:r w:rsidRPr="003F08EB">
        <w:rPr>
          <w:bCs/>
        </w:rPr>
        <w:t xml:space="preserve">- </w:t>
      </w:r>
      <w:r w:rsidR="000F244E" w:rsidRPr="003F08EB">
        <w:rPr>
          <w:bCs/>
        </w:rPr>
        <w:t>Приложение 2 –</w:t>
      </w:r>
      <w:r w:rsidRPr="003F08EB">
        <w:rPr>
          <w:bCs/>
          <w:iCs/>
        </w:rPr>
        <w:t xml:space="preserve"> Календарный план</w:t>
      </w:r>
      <w:r w:rsidR="000F244E" w:rsidRPr="003F08EB">
        <w:rPr>
          <w:bCs/>
        </w:rPr>
        <w:t>;</w:t>
      </w:r>
    </w:p>
    <w:p w14:paraId="2D74A8DB" w14:textId="68FB906E" w:rsidR="008B775A" w:rsidRPr="003F08EB" w:rsidRDefault="00CF4FD7" w:rsidP="001D4B8E">
      <w:pPr>
        <w:ind w:left="-284"/>
        <w:jc w:val="both"/>
        <w:rPr>
          <w:bCs/>
          <w:iCs/>
        </w:rPr>
      </w:pPr>
      <w:r w:rsidRPr="003F08EB">
        <w:rPr>
          <w:bCs/>
          <w:iCs/>
        </w:rPr>
        <w:t xml:space="preserve">- </w:t>
      </w:r>
      <w:r w:rsidR="000F244E" w:rsidRPr="003F08EB">
        <w:rPr>
          <w:bCs/>
          <w:iCs/>
        </w:rPr>
        <w:t>Приложение 3</w:t>
      </w:r>
      <w:r w:rsidR="004D327F" w:rsidRPr="003F08EB">
        <w:rPr>
          <w:bCs/>
        </w:rPr>
        <w:t xml:space="preserve"> –</w:t>
      </w:r>
      <w:r w:rsidR="004D327F" w:rsidRPr="003F08EB">
        <w:rPr>
          <w:bCs/>
          <w:iCs/>
        </w:rPr>
        <w:t xml:space="preserve"> </w:t>
      </w:r>
      <w:r w:rsidR="00564EE7">
        <w:rPr>
          <w:bCs/>
          <w:iCs/>
        </w:rPr>
        <w:t>Протокол согласования договорной цены</w:t>
      </w:r>
      <w:r w:rsidR="000F244E" w:rsidRPr="003F08EB">
        <w:rPr>
          <w:bCs/>
          <w:iCs/>
        </w:rPr>
        <w:t>;</w:t>
      </w:r>
    </w:p>
    <w:p w14:paraId="2D74A8DC" w14:textId="44B076AF" w:rsidR="008B775A" w:rsidRPr="003F08EB" w:rsidRDefault="00CF4FD7" w:rsidP="001D4B8E">
      <w:pPr>
        <w:ind w:left="-284"/>
        <w:jc w:val="both"/>
        <w:rPr>
          <w:bCs/>
          <w:iCs/>
        </w:rPr>
      </w:pPr>
      <w:r w:rsidRPr="003F08EB">
        <w:rPr>
          <w:bCs/>
          <w:iCs/>
        </w:rPr>
        <w:t xml:space="preserve">- </w:t>
      </w:r>
      <w:r w:rsidR="000F244E" w:rsidRPr="003F08EB">
        <w:rPr>
          <w:bCs/>
          <w:iCs/>
        </w:rPr>
        <w:t xml:space="preserve">Приложение 4 </w:t>
      </w:r>
      <w:r w:rsidRPr="003F08EB">
        <w:rPr>
          <w:bCs/>
          <w:iCs/>
        </w:rPr>
        <w:t xml:space="preserve">– </w:t>
      </w:r>
      <w:r w:rsidR="003E6870" w:rsidRPr="003F08EB">
        <w:rPr>
          <w:bCs/>
        </w:rPr>
        <w:t>Соглашение о соблюдении антикоррупционных условий;</w:t>
      </w:r>
    </w:p>
    <w:p w14:paraId="2D74A8DD" w14:textId="601B3470" w:rsidR="008B775A" w:rsidRPr="003F08EB" w:rsidRDefault="00CF4FD7" w:rsidP="001D4B8E">
      <w:pPr>
        <w:ind w:left="-284"/>
        <w:jc w:val="both"/>
        <w:rPr>
          <w:bCs/>
          <w:iCs/>
        </w:rPr>
      </w:pPr>
      <w:r w:rsidRPr="003F08EB">
        <w:rPr>
          <w:bCs/>
        </w:rPr>
        <w:t xml:space="preserve">- </w:t>
      </w:r>
      <w:r w:rsidR="000F244E" w:rsidRPr="003F08EB">
        <w:rPr>
          <w:bCs/>
        </w:rPr>
        <w:t>Приложение 5</w:t>
      </w:r>
      <w:r w:rsidR="004D327F" w:rsidRPr="003F08EB">
        <w:rPr>
          <w:bCs/>
        </w:rPr>
        <w:t xml:space="preserve"> –</w:t>
      </w:r>
      <w:r w:rsidR="004D327F" w:rsidRPr="003F08EB">
        <w:rPr>
          <w:bCs/>
          <w:iCs/>
        </w:rPr>
        <w:t xml:space="preserve"> </w:t>
      </w:r>
      <w:r w:rsidR="003E6870" w:rsidRPr="003F08EB">
        <w:rPr>
          <w:bCs/>
          <w:iCs/>
        </w:rPr>
        <w:t>Соглашение о соблюдении Подрядчиком требований в области охраны труда, охраны окружающей среды, промышленной и пожарной безопасности</w:t>
      </w:r>
      <w:r w:rsidR="007C3A68">
        <w:rPr>
          <w:bCs/>
          <w:iCs/>
        </w:rPr>
        <w:t>, режима допуска и пребывания на территории Объектов Заказчика</w:t>
      </w:r>
      <w:r w:rsidR="003E6870" w:rsidRPr="003F08EB">
        <w:rPr>
          <w:bCs/>
          <w:iCs/>
        </w:rPr>
        <w:t>;</w:t>
      </w:r>
    </w:p>
    <w:p w14:paraId="2D74A8DE" w14:textId="18170B95" w:rsidR="008B775A" w:rsidRDefault="00AF7137" w:rsidP="001D4B8E">
      <w:pPr>
        <w:ind w:left="-284"/>
        <w:jc w:val="both"/>
        <w:rPr>
          <w:bCs/>
          <w:iCs/>
        </w:rPr>
      </w:pPr>
      <w:r w:rsidRPr="003F08EB">
        <w:rPr>
          <w:bCs/>
          <w:iCs/>
        </w:rPr>
        <w:t xml:space="preserve">- </w:t>
      </w:r>
      <w:r w:rsidR="000F244E" w:rsidRPr="003F08EB">
        <w:rPr>
          <w:bCs/>
          <w:iCs/>
        </w:rPr>
        <w:t>Приложение 6</w:t>
      </w:r>
      <w:r w:rsidR="004D327F" w:rsidRPr="003F08EB">
        <w:rPr>
          <w:bCs/>
        </w:rPr>
        <w:t xml:space="preserve"> –</w:t>
      </w:r>
      <w:r w:rsidR="004D327F" w:rsidRPr="003F08EB">
        <w:rPr>
          <w:bCs/>
          <w:iCs/>
        </w:rPr>
        <w:t xml:space="preserve"> </w:t>
      </w:r>
      <w:r w:rsidR="003577D1" w:rsidRPr="00E57762">
        <w:rPr>
          <w:bCs/>
          <w:iCs/>
        </w:rPr>
        <w:t>Соглашение о соблюдении требований в области антитеррористической безопасности.</w:t>
      </w:r>
    </w:p>
    <w:p w14:paraId="2D74A8DF" w14:textId="45827B68" w:rsidR="008B775A" w:rsidRDefault="00AF7137" w:rsidP="001D4B8E">
      <w:pPr>
        <w:ind w:left="-284"/>
        <w:jc w:val="both"/>
        <w:rPr>
          <w:bCs/>
          <w:iCs/>
        </w:rPr>
      </w:pPr>
      <w:r w:rsidRPr="00E57762">
        <w:rPr>
          <w:bCs/>
          <w:iCs/>
        </w:rPr>
        <w:t>-</w:t>
      </w:r>
      <w:r w:rsidR="004641CB" w:rsidRPr="00E57762">
        <w:rPr>
          <w:bCs/>
          <w:iCs/>
        </w:rPr>
        <w:t xml:space="preserve">  Техническая документация является неотъемлемой частью </w:t>
      </w:r>
      <w:r w:rsidR="004641CB" w:rsidRPr="003F08EB">
        <w:rPr>
          <w:bCs/>
          <w:iCs/>
        </w:rPr>
        <w:t>настоящего</w:t>
      </w:r>
      <w:r w:rsidR="004641CB" w:rsidRPr="00E57762">
        <w:rPr>
          <w:bCs/>
          <w:iCs/>
        </w:rPr>
        <w:t xml:space="preserve"> договора.</w:t>
      </w:r>
    </w:p>
    <w:p w14:paraId="7CAEE264" w14:textId="77777777" w:rsidR="008C436E" w:rsidRPr="00E57762" w:rsidRDefault="008C436E" w:rsidP="001D4B8E">
      <w:pPr>
        <w:ind w:left="-284"/>
        <w:jc w:val="both"/>
        <w:rPr>
          <w:bCs/>
          <w:iCs/>
        </w:rPr>
      </w:pPr>
    </w:p>
    <w:p w14:paraId="564C7BEF" w14:textId="4ED2971F" w:rsidR="00E456DD" w:rsidRPr="0002548D" w:rsidRDefault="00E456DD" w:rsidP="001D4B8E">
      <w:pPr>
        <w:pStyle w:val="12"/>
        <w:ind w:left="-284"/>
        <w:jc w:val="both"/>
      </w:pPr>
      <w:r w:rsidRPr="0002548D">
        <w:t>1</w:t>
      </w:r>
      <w:r w:rsidR="007C3A68">
        <w:t>8</w:t>
      </w:r>
      <w:r w:rsidRPr="0002548D">
        <w:t>. ЮРИДИЧЕСКИЕ АДРЕСА И БАНКОВСКИЕ РЕКВИЗИТЫ СТОРОН</w:t>
      </w:r>
    </w:p>
    <w:p w14:paraId="4F3B759C" w14:textId="77777777" w:rsidR="00E456DD" w:rsidRPr="0002548D" w:rsidRDefault="00E456DD" w:rsidP="001D4B8E">
      <w:pPr>
        <w:pStyle w:val="12"/>
        <w:ind w:left="-284"/>
        <w:jc w:val="both"/>
      </w:pPr>
      <w:r w:rsidRPr="0002548D">
        <w:rPr>
          <w:u w:val="single"/>
        </w:rPr>
        <w:t>Заказчик</w:t>
      </w:r>
      <w:r w:rsidRPr="0002548D">
        <w:t xml:space="preserve">: </w:t>
      </w:r>
    </w:p>
    <w:p w14:paraId="371BD031" w14:textId="39C51F38" w:rsidR="00E456DD" w:rsidRPr="0002548D" w:rsidRDefault="00E456DD" w:rsidP="001D4B8E">
      <w:pPr>
        <w:pStyle w:val="12"/>
        <w:ind w:left="-284"/>
        <w:jc w:val="both"/>
      </w:pPr>
      <w:r w:rsidRPr="0002548D">
        <w:t xml:space="preserve">Иркутское </w:t>
      </w:r>
      <w:r>
        <w:t>публичн</w:t>
      </w:r>
      <w:r w:rsidRPr="0002548D">
        <w:t xml:space="preserve">ое </w:t>
      </w:r>
      <w:r w:rsidR="004D327F" w:rsidRPr="0002548D">
        <w:t>акционерное общество</w:t>
      </w:r>
      <w:r w:rsidRPr="0002548D">
        <w:t xml:space="preserve"> энергетики и электрификации  </w:t>
      </w:r>
    </w:p>
    <w:p w14:paraId="410EBE91" w14:textId="77777777" w:rsidR="00E456DD" w:rsidRPr="0002548D" w:rsidRDefault="00E456DD" w:rsidP="001D4B8E">
      <w:pPr>
        <w:pStyle w:val="12"/>
        <w:ind w:left="-284"/>
        <w:jc w:val="both"/>
      </w:pPr>
      <w:r w:rsidRPr="0002548D">
        <w:t>(</w:t>
      </w:r>
      <w:r>
        <w:t>П</w:t>
      </w:r>
      <w:r w:rsidRPr="0002548D">
        <w:t>АО «Иркутскэнерго»)</w:t>
      </w:r>
    </w:p>
    <w:p w14:paraId="6DB1A78D" w14:textId="77777777" w:rsidR="00E456DD" w:rsidRPr="0002548D" w:rsidRDefault="00E456DD" w:rsidP="001D4B8E">
      <w:pPr>
        <w:pStyle w:val="12"/>
        <w:ind w:left="-284"/>
        <w:jc w:val="both"/>
      </w:pPr>
      <w:r w:rsidRPr="0002548D">
        <w:t xml:space="preserve">Юридический адрес: 664025, Российская Федерация, Иркутская область,  </w:t>
      </w:r>
    </w:p>
    <w:p w14:paraId="5375B51F" w14:textId="77777777" w:rsidR="00E456DD" w:rsidRPr="0002548D" w:rsidRDefault="00E456DD" w:rsidP="001D4B8E">
      <w:pPr>
        <w:pStyle w:val="12"/>
        <w:ind w:left="-284"/>
        <w:jc w:val="both"/>
      </w:pPr>
      <w:r w:rsidRPr="0002548D">
        <w:t>г. Иркутск, ул. Сухэ-Батора, 3</w:t>
      </w:r>
    </w:p>
    <w:p w14:paraId="65B24B7D" w14:textId="38780107" w:rsidR="00E456DD" w:rsidRPr="0002548D" w:rsidRDefault="00E456DD" w:rsidP="001D4B8E">
      <w:pPr>
        <w:pStyle w:val="12"/>
        <w:ind w:left="-284"/>
        <w:jc w:val="both"/>
      </w:pPr>
      <w:r w:rsidRPr="0002548D">
        <w:t xml:space="preserve">ИНН 3800000220, </w:t>
      </w:r>
      <w:r w:rsidR="00D304CC" w:rsidRPr="00D304CC">
        <w:t>КПП 997650001</w:t>
      </w:r>
    </w:p>
    <w:p w14:paraId="0406E377" w14:textId="6A2BDFBC" w:rsidR="00E456DD" w:rsidRPr="0002548D" w:rsidRDefault="00E456DD" w:rsidP="001D4B8E">
      <w:pPr>
        <w:pStyle w:val="12"/>
        <w:ind w:left="-284"/>
        <w:jc w:val="both"/>
      </w:pPr>
      <w:r w:rsidRPr="0002548D">
        <w:t xml:space="preserve">р/с </w:t>
      </w:r>
      <w:r w:rsidR="00D304CC" w:rsidRPr="00071840">
        <w:t>40702810622340001772</w:t>
      </w:r>
      <w:r w:rsidRPr="0002548D">
        <w:t xml:space="preserve"> в филиале </w:t>
      </w:r>
      <w:proofErr w:type="spellStart"/>
      <w:r w:rsidRPr="0002548D">
        <w:t>ГазПромБанк</w:t>
      </w:r>
      <w:proofErr w:type="spellEnd"/>
      <w:r w:rsidRPr="0002548D">
        <w:t xml:space="preserve"> (АО)</w:t>
      </w:r>
      <w:r w:rsidR="00D304CC">
        <w:t xml:space="preserve"> «</w:t>
      </w:r>
      <w:proofErr w:type="spellStart"/>
      <w:r w:rsidR="00D304CC">
        <w:t>Восточно</w:t>
      </w:r>
      <w:proofErr w:type="spellEnd"/>
      <w:r w:rsidR="00D304CC">
        <w:t xml:space="preserve"> </w:t>
      </w:r>
      <w:r w:rsidR="00071840">
        <w:t>–</w:t>
      </w:r>
      <w:r w:rsidR="00D304CC">
        <w:t xml:space="preserve"> Сибирский</w:t>
      </w:r>
      <w:r w:rsidR="00071840">
        <w:t>»,</w:t>
      </w:r>
      <w:r w:rsidRPr="0002548D">
        <w:t xml:space="preserve"> </w:t>
      </w:r>
    </w:p>
    <w:p w14:paraId="1750F2AC" w14:textId="7002EDF0" w:rsidR="00E456DD" w:rsidRPr="0002548D" w:rsidRDefault="00E456DD" w:rsidP="001D4B8E">
      <w:pPr>
        <w:pStyle w:val="12"/>
        <w:ind w:left="-284"/>
        <w:jc w:val="both"/>
      </w:pPr>
      <w:r w:rsidRPr="0002548D">
        <w:t xml:space="preserve">БИК </w:t>
      </w:r>
      <w:proofErr w:type="gramStart"/>
      <w:r w:rsidR="00D304CC" w:rsidRPr="00071840">
        <w:t>040407877</w:t>
      </w:r>
      <w:r w:rsidRPr="00071840">
        <w:t xml:space="preserve"> </w:t>
      </w:r>
      <w:r w:rsidRPr="0002548D">
        <w:t xml:space="preserve"> к</w:t>
      </w:r>
      <w:proofErr w:type="gramEnd"/>
      <w:r w:rsidRPr="0002548D">
        <w:t xml:space="preserve">/с </w:t>
      </w:r>
      <w:r w:rsidR="00D304CC" w:rsidRPr="00071840">
        <w:t>30101810100000000877</w:t>
      </w:r>
    </w:p>
    <w:p w14:paraId="7A39420D" w14:textId="751B93C1" w:rsidR="0027392B" w:rsidRDefault="00E456DD" w:rsidP="0027392B">
      <w:pPr>
        <w:ind w:left="-284"/>
        <w:outlineLvl w:val="0"/>
        <w:rPr>
          <w:b/>
        </w:rPr>
      </w:pPr>
      <w:r w:rsidRPr="00E95031">
        <w:rPr>
          <w:b/>
          <w:u w:val="single"/>
        </w:rPr>
        <w:t>Подрядчик</w:t>
      </w:r>
      <w:r w:rsidRPr="00E95031">
        <w:rPr>
          <w:b/>
        </w:rPr>
        <w:t>:</w:t>
      </w:r>
    </w:p>
    <w:p w14:paraId="3E0053EA" w14:textId="36AB39CB" w:rsidR="0027392B" w:rsidRDefault="0027392B" w:rsidP="0027392B">
      <w:pPr>
        <w:ind w:left="-284"/>
        <w:outlineLvl w:val="0"/>
        <w:rPr>
          <w:b/>
        </w:rPr>
      </w:pPr>
    </w:p>
    <w:p w14:paraId="61D4E035" w14:textId="32E61ACE" w:rsidR="0027392B" w:rsidRDefault="0027392B" w:rsidP="0027392B">
      <w:pPr>
        <w:ind w:left="-284"/>
        <w:outlineLvl w:val="0"/>
        <w:rPr>
          <w:b/>
        </w:rPr>
      </w:pPr>
    </w:p>
    <w:p w14:paraId="409F2A87" w14:textId="0DB58BA2" w:rsidR="0027392B" w:rsidRDefault="0027392B" w:rsidP="0027392B">
      <w:pPr>
        <w:ind w:left="-284"/>
        <w:outlineLvl w:val="0"/>
        <w:rPr>
          <w:b/>
        </w:rPr>
      </w:pPr>
    </w:p>
    <w:p w14:paraId="08BA7A4E" w14:textId="226113DD" w:rsidR="0027392B" w:rsidRDefault="0027392B" w:rsidP="0027392B">
      <w:pPr>
        <w:ind w:left="-284"/>
        <w:outlineLvl w:val="0"/>
        <w:rPr>
          <w:b/>
        </w:rPr>
      </w:pPr>
    </w:p>
    <w:p w14:paraId="0143BE9C" w14:textId="77777777" w:rsidR="0027392B" w:rsidRDefault="0027392B" w:rsidP="0027392B">
      <w:pPr>
        <w:ind w:left="-284"/>
        <w:outlineLvl w:val="0"/>
        <w:rPr>
          <w:b/>
        </w:rPr>
      </w:pPr>
    </w:p>
    <w:p w14:paraId="52640996" w14:textId="5B21DD3B" w:rsidR="00E95031" w:rsidRPr="00E95031" w:rsidRDefault="00E95031" w:rsidP="001D4B8E">
      <w:pPr>
        <w:ind w:left="-284"/>
        <w:outlineLvl w:val="0"/>
        <w:rPr>
          <w:b/>
        </w:rPr>
      </w:pPr>
      <w:r>
        <w:rPr>
          <w:b/>
        </w:rPr>
        <w:t>.</w:t>
      </w:r>
    </w:p>
    <w:tbl>
      <w:tblPr>
        <w:tblW w:w="0" w:type="auto"/>
        <w:tblInd w:w="-318" w:type="dxa"/>
        <w:tblLayout w:type="fixed"/>
        <w:tblLook w:val="0000" w:firstRow="0" w:lastRow="0" w:firstColumn="0" w:lastColumn="0" w:noHBand="0" w:noVBand="0"/>
      </w:tblPr>
      <w:tblGrid>
        <w:gridCol w:w="5104"/>
        <w:gridCol w:w="4600"/>
      </w:tblGrid>
      <w:tr w:rsidR="00E456DD" w:rsidRPr="0002548D" w14:paraId="28EC44CE" w14:textId="77777777" w:rsidTr="001D4B8E">
        <w:trPr>
          <w:trHeight w:val="1"/>
        </w:trPr>
        <w:tc>
          <w:tcPr>
            <w:tcW w:w="5104" w:type="dxa"/>
            <w:tcBorders>
              <w:top w:val="nil"/>
              <w:left w:val="nil"/>
              <w:bottom w:val="nil"/>
              <w:right w:val="nil"/>
            </w:tcBorders>
            <w:shd w:val="clear" w:color="000000" w:fill="FFFFFF"/>
          </w:tcPr>
          <w:p w14:paraId="7E44E3D9" w14:textId="77777777" w:rsidR="00E95031" w:rsidRDefault="00E95031" w:rsidP="001D4B8E">
            <w:pPr>
              <w:pStyle w:val="12"/>
              <w:ind w:left="-284" w:firstLine="318"/>
              <w:rPr>
                <w:caps/>
              </w:rPr>
            </w:pPr>
          </w:p>
          <w:p w14:paraId="12D81EDB" w14:textId="77777777" w:rsidR="00E456DD" w:rsidRPr="0002548D" w:rsidRDefault="00E456DD" w:rsidP="001D4B8E">
            <w:pPr>
              <w:pStyle w:val="12"/>
              <w:ind w:left="-284" w:firstLine="318"/>
              <w:rPr>
                <w:caps/>
              </w:rPr>
            </w:pPr>
            <w:r w:rsidRPr="0002548D">
              <w:rPr>
                <w:caps/>
              </w:rPr>
              <w:t>Заказчик</w:t>
            </w:r>
          </w:p>
          <w:p w14:paraId="08248244" w14:textId="77777777" w:rsidR="00E456DD" w:rsidRPr="0002548D" w:rsidRDefault="00E456DD" w:rsidP="001D4B8E">
            <w:pPr>
              <w:pStyle w:val="12"/>
              <w:ind w:left="-284" w:firstLine="318"/>
            </w:pPr>
            <w:r>
              <w:t>Д</w:t>
            </w:r>
            <w:r w:rsidRPr="0002548D">
              <w:t>иректор</w:t>
            </w:r>
            <w:r>
              <w:t xml:space="preserve"> по стратегии и развитию</w:t>
            </w:r>
          </w:p>
          <w:p w14:paraId="7BA621D9" w14:textId="77777777" w:rsidR="00E456DD" w:rsidRDefault="00E456DD" w:rsidP="001D4B8E">
            <w:pPr>
              <w:pStyle w:val="12"/>
              <w:ind w:left="-284" w:firstLine="318"/>
            </w:pPr>
            <w:r>
              <w:t>П</w:t>
            </w:r>
            <w:r w:rsidRPr="0002548D">
              <w:t>АО «Иркутскэнерго»</w:t>
            </w:r>
          </w:p>
          <w:p w14:paraId="07FE5926" w14:textId="77777777" w:rsidR="004E6B5C" w:rsidRPr="0002548D" w:rsidRDefault="004E6B5C" w:rsidP="001D4B8E">
            <w:pPr>
              <w:pStyle w:val="12"/>
              <w:ind w:left="-284" w:firstLine="318"/>
            </w:pPr>
          </w:p>
          <w:p w14:paraId="2F6D760C" w14:textId="371B37AF" w:rsidR="00E456DD" w:rsidRPr="0002548D" w:rsidRDefault="00E456DD" w:rsidP="001D4B8E">
            <w:pPr>
              <w:pStyle w:val="12"/>
              <w:ind w:left="-284" w:firstLine="318"/>
            </w:pPr>
            <w:r w:rsidRPr="0002548D">
              <w:t xml:space="preserve">______________ </w:t>
            </w:r>
            <w:r>
              <w:t>Д.С.</w:t>
            </w:r>
            <w:r w:rsidR="004D327F">
              <w:t xml:space="preserve"> </w:t>
            </w:r>
            <w:proofErr w:type="spellStart"/>
            <w:r>
              <w:t>Шумеев</w:t>
            </w:r>
            <w:proofErr w:type="spellEnd"/>
          </w:p>
          <w:p w14:paraId="155679B6" w14:textId="31793853" w:rsidR="00E456DD" w:rsidRPr="0002548D" w:rsidRDefault="00E456DD" w:rsidP="001D4B8E">
            <w:pPr>
              <w:pStyle w:val="12"/>
              <w:ind w:left="-284" w:firstLine="318"/>
            </w:pPr>
            <w:r w:rsidRPr="0002548D">
              <w:t>«___</w:t>
            </w:r>
            <w:proofErr w:type="gramStart"/>
            <w:r w:rsidRPr="0002548D">
              <w:t>_»_</w:t>
            </w:r>
            <w:proofErr w:type="gramEnd"/>
            <w:r w:rsidRPr="0002548D">
              <w:t>______________20</w:t>
            </w:r>
            <w:r w:rsidR="0027392B">
              <w:t>22</w:t>
            </w:r>
            <w:r w:rsidRPr="0002548D">
              <w:t xml:space="preserve"> г.</w:t>
            </w:r>
          </w:p>
          <w:p w14:paraId="3187FC4E" w14:textId="77777777" w:rsidR="00E456DD" w:rsidRPr="0002548D" w:rsidRDefault="00E456DD" w:rsidP="001D4B8E">
            <w:pPr>
              <w:pStyle w:val="12"/>
              <w:ind w:left="-284" w:firstLine="318"/>
              <w:jc w:val="left"/>
            </w:pPr>
            <w:r>
              <w:t xml:space="preserve">  </w:t>
            </w:r>
            <w:r w:rsidRPr="0002548D">
              <w:t xml:space="preserve">  </w:t>
            </w:r>
            <w:r w:rsidRPr="0002548D">
              <w:rPr>
                <w:sz w:val="16"/>
                <w:szCs w:val="16"/>
              </w:rPr>
              <w:t>М.П.</w:t>
            </w:r>
          </w:p>
        </w:tc>
        <w:tc>
          <w:tcPr>
            <w:tcW w:w="4600" w:type="dxa"/>
            <w:tcBorders>
              <w:top w:val="nil"/>
              <w:left w:val="nil"/>
              <w:bottom w:val="nil"/>
              <w:right w:val="nil"/>
            </w:tcBorders>
            <w:shd w:val="clear" w:color="000000" w:fill="FFFFFF"/>
          </w:tcPr>
          <w:p w14:paraId="15FD79E2" w14:textId="77777777" w:rsidR="00E95031" w:rsidRDefault="00E95031" w:rsidP="001D4B8E">
            <w:pPr>
              <w:pStyle w:val="12"/>
              <w:ind w:left="-284" w:firstLine="318"/>
              <w:rPr>
                <w:caps/>
              </w:rPr>
            </w:pPr>
          </w:p>
          <w:p w14:paraId="33E5E7E1" w14:textId="666024CC" w:rsidR="00E95031" w:rsidRPr="00545762" w:rsidRDefault="00545762" w:rsidP="001D4B8E">
            <w:pPr>
              <w:pStyle w:val="12"/>
              <w:ind w:left="-284" w:firstLine="318"/>
              <w:rPr>
                <w:caps/>
              </w:rPr>
            </w:pPr>
            <w:r>
              <w:rPr>
                <w:caps/>
              </w:rPr>
              <w:t>Подрядчик</w:t>
            </w:r>
          </w:p>
          <w:p w14:paraId="04C2315C" w14:textId="78592D2A" w:rsidR="00E456DD" w:rsidRPr="0002548D" w:rsidRDefault="00E456DD" w:rsidP="001D4B8E">
            <w:pPr>
              <w:pStyle w:val="12"/>
              <w:ind w:left="-284" w:firstLine="318"/>
              <w:jc w:val="left"/>
            </w:pPr>
          </w:p>
        </w:tc>
      </w:tr>
    </w:tbl>
    <w:p w14:paraId="0B185706" w14:textId="77777777" w:rsidR="00E456DD" w:rsidRPr="0002548D" w:rsidRDefault="00E456DD" w:rsidP="001D4B8E">
      <w:pPr>
        <w:widowControl w:val="0"/>
        <w:autoSpaceDE w:val="0"/>
        <w:autoSpaceDN w:val="0"/>
        <w:adjustRightInd w:val="0"/>
        <w:spacing w:line="322" w:lineRule="atLeast"/>
        <w:ind w:left="-284"/>
        <w:sectPr w:rsidR="00E456DD" w:rsidRPr="0002548D" w:rsidSect="00E456DD">
          <w:headerReference w:type="default" r:id="rId11"/>
          <w:pgSz w:w="11907" w:h="16839" w:code="9"/>
          <w:pgMar w:top="1134" w:right="567" w:bottom="1134" w:left="1701" w:header="720" w:footer="720" w:gutter="0"/>
          <w:cols w:space="720"/>
          <w:noEndnote/>
          <w:docGrid w:linePitch="326"/>
        </w:sectPr>
      </w:pPr>
    </w:p>
    <w:p w14:paraId="3FCF3FE5" w14:textId="77777777" w:rsidR="00E456DD" w:rsidRPr="0002548D" w:rsidRDefault="00E456DD" w:rsidP="00E456DD">
      <w:pPr>
        <w:widowControl w:val="0"/>
        <w:autoSpaceDE w:val="0"/>
        <w:autoSpaceDN w:val="0"/>
        <w:adjustRightInd w:val="0"/>
        <w:spacing w:line="322" w:lineRule="atLeast"/>
      </w:pPr>
    </w:p>
    <w:p w14:paraId="3F7F29A9" w14:textId="77777777" w:rsidR="00E456DD" w:rsidRPr="00DA6D04" w:rsidRDefault="00E456DD" w:rsidP="00E456DD">
      <w:pPr>
        <w:shd w:val="clear" w:color="auto" w:fill="FFFFFF"/>
        <w:ind w:firstLine="709"/>
        <w:jc w:val="right"/>
        <w:rPr>
          <w:color w:val="000000"/>
          <w:sz w:val="20"/>
          <w:szCs w:val="20"/>
        </w:rPr>
      </w:pPr>
      <w:r w:rsidRPr="00DA6D04">
        <w:rPr>
          <w:color w:val="000000"/>
          <w:sz w:val="20"/>
          <w:szCs w:val="20"/>
        </w:rPr>
        <w:t>Приложение №1</w:t>
      </w:r>
    </w:p>
    <w:p w14:paraId="0C6E0221" w14:textId="0CEE2BE9" w:rsidR="00E456DD" w:rsidRPr="00DA6D04" w:rsidRDefault="00E456DD" w:rsidP="00E456DD">
      <w:pPr>
        <w:shd w:val="clear" w:color="auto" w:fill="FFFFFF"/>
        <w:ind w:firstLine="709"/>
        <w:jc w:val="right"/>
        <w:rPr>
          <w:color w:val="000000"/>
          <w:sz w:val="20"/>
          <w:szCs w:val="20"/>
        </w:rPr>
      </w:pPr>
      <w:r w:rsidRPr="00DA6D04">
        <w:rPr>
          <w:color w:val="000000"/>
          <w:sz w:val="20"/>
          <w:szCs w:val="20"/>
        </w:rPr>
        <w:t xml:space="preserve">К Договору № </w:t>
      </w:r>
      <w:r w:rsidR="001D4B8E">
        <w:rPr>
          <w:color w:val="000000"/>
          <w:sz w:val="20"/>
          <w:szCs w:val="20"/>
        </w:rPr>
        <w:t>ГР-01\</w:t>
      </w:r>
      <w:r w:rsidR="0027392B">
        <w:rPr>
          <w:color w:val="000000"/>
          <w:sz w:val="20"/>
          <w:szCs w:val="20"/>
        </w:rPr>
        <w:t>22</w:t>
      </w:r>
    </w:p>
    <w:p w14:paraId="73545545" w14:textId="6C63E20C" w:rsidR="00E456DD" w:rsidRPr="00DA6D04" w:rsidRDefault="00E456DD" w:rsidP="00E456DD">
      <w:pPr>
        <w:shd w:val="clear" w:color="auto" w:fill="FFFFFF"/>
        <w:ind w:firstLine="709"/>
        <w:jc w:val="right"/>
        <w:rPr>
          <w:color w:val="000000"/>
          <w:sz w:val="20"/>
          <w:szCs w:val="20"/>
        </w:rPr>
      </w:pPr>
      <w:r w:rsidRPr="00DA6D04">
        <w:rPr>
          <w:color w:val="000000"/>
          <w:sz w:val="20"/>
          <w:szCs w:val="20"/>
        </w:rPr>
        <w:t>От «____» _____________ 20</w:t>
      </w:r>
      <w:r w:rsidR="0027392B">
        <w:rPr>
          <w:color w:val="000000"/>
          <w:sz w:val="20"/>
          <w:szCs w:val="20"/>
        </w:rPr>
        <w:t>22</w:t>
      </w:r>
      <w:r w:rsidRPr="00DA6D04">
        <w:rPr>
          <w:color w:val="000000"/>
          <w:sz w:val="20"/>
          <w:szCs w:val="20"/>
        </w:rPr>
        <w:t xml:space="preserve"> г.</w:t>
      </w:r>
    </w:p>
    <w:tbl>
      <w:tblPr>
        <w:tblW w:w="9355" w:type="dxa"/>
        <w:tblLook w:val="01E0" w:firstRow="1" w:lastRow="1" w:firstColumn="1" w:lastColumn="1" w:noHBand="0" w:noVBand="0"/>
      </w:tblPr>
      <w:tblGrid>
        <w:gridCol w:w="4961"/>
        <w:gridCol w:w="4394"/>
      </w:tblGrid>
      <w:tr w:rsidR="00B07871" w:rsidRPr="00F2561A" w14:paraId="53B5F58F" w14:textId="77777777" w:rsidTr="00AD598A">
        <w:trPr>
          <w:trHeight w:val="1878"/>
        </w:trPr>
        <w:tc>
          <w:tcPr>
            <w:tcW w:w="4961" w:type="dxa"/>
          </w:tcPr>
          <w:p w14:paraId="1158418B" w14:textId="77777777" w:rsidR="00B07871" w:rsidRPr="00F2561A" w:rsidRDefault="00B07871" w:rsidP="00AD598A">
            <w:pPr>
              <w:widowControl w:val="0"/>
              <w:suppressAutoHyphens/>
              <w:rPr>
                <w:bCs/>
                <w:caps/>
                <w:lang w:val="x-none" w:eastAsia="x-none"/>
              </w:rPr>
            </w:pPr>
          </w:p>
        </w:tc>
        <w:tc>
          <w:tcPr>
            <w:tcW w:w="4394" w:type="dxa"/>
          </w:tcPr>
          <w:p w14:paraId="01D73C81" w14:textId="77777777" w:rsidR="00B07871" w:rsidRPr="00F2561A" w:rsidRDefault="00B07871" w:rsidP="00AD598A">
            <w:pPr>
              <w:suppressAutoHyphens/>
              <w:snapToGrid w:val="0"/>
              <w:rPr>
                <w:rFonts w:eastAsia="Calibri"/>
                <w:b/>
              </w:rPr>
            </w:pPr>
            <w:r w:rsidRPr="00F2561A">
              <w:rPr>
                <w:rFonts w:eastAsia="Calibri"/>
                <w:b/>
              </w:rPr>
              <w:t>УТВЕРЖДАЮ</w:t>
            </w:r>
          </w:p>
          <w:p w14:paraId="3938CD85" w14:textId="77777777" w:rsidR="00B07871" w:rsidRPr="00F2561A" w:rsidRDefault="00B07871" w:rsidP="00AD598A">
            <w:pPr>
              <w:suppressAutoHyphens/>
              <w:snapToGrid w:val="0"/>
              <w:rPr>
                <w:rFonts w:eastAsia="Calibri"/>
                <w:color w:val="000000"/>
              </w:rPr>
            </w:pPr>
            <w:r w:rsidRPr="00F2561A">
              <w:rPr>
                <w:rFonts w:eastAsia="Calibri"/>
                <w:color w:val="000000"/>
              </w:rPr>
              <w:t xml:space="preserve">Директор по стратегии и развитию </w:t>
            </w:r>
          </w:p>
          <w:p w14:paraId="53314B0C" w14:textId="77777777" w:rsidR="00B07871" w:rsidRPr="00F2561A" w:rsidRDefault="00B07871" w:rsidP="00AD598A">
            <w:pPr>
              <w:pBdr>
                <w:bottom w:val="single" w:sz="12" w:space="1" w:color="auto"/>
              </w:pBdr>
              <w:suppressAutoHyphens/>
              <w:snapToGrid w:val="0"/>
              <w:rPr>
                <w:rFonts w:eastAsia="Calibri"/>
                <w:color w:val="000000"/>
              </w:rPr>
            </w:pPr>
            <w:r w:rsidRPr="00F2561A">
              <w:rPr>
                <w:rFonts w:eastAsia="Calibri"/>
                <w:color w:val="000000"/>
              </w:rPr>
              <w:t xml:space="preserve">ПАО «Иркутскэнерго» </w:t>
            </w:r>
          </w:p>
          <w:p w14:paraId="2518F323" w14:textId="77777777" w:rsidR="00B07871" w:rsidRPr="00F2561A" w:rsidRDefault="00B07871" w:rsidP="00AD598A">
            <w:pPr>
              <w:pBdr>
                <w:bottom w:val="single" w:sz="12" w:space="1" w:color="auto"/>
              </w:pBdr>
              <w:suppressAutoHyphens/>
              <w:snapToGrid w:val="0"/>
              <w:rPr>
                <w:rFonts w:eastAsia="Calibri"/>
                <w:color w:val="000000"/>
              </w:rPr>
            </w:pPr>
          </w:p>
          <w:p w14:paraId="49344F25" w14:textId="77777777" w:rsidR="00B07871" w:rsidRPr="00F2561A" w:rsidRDefault="00B07871" w:rsidP="00AD598A">
            <w:pPr>
              <w:pBdr>
                <w:bottom w:val="single" w:sz="12" w:space="1" w:color="auto"/>
              </w:pBdr>
              <w:suppressAutoHyphens/>
              <w:snapToGrid w:val="0"/>
              <w:rPr>
                <w:rFonts w:eastAsia="Calibri"/>
                <w:color w:val="000000"/>
              </w:rPr>
            </w:pPr>
            <w:r w:rsidRPr="00F2561A">
              <w:rPr>
                <w:rFonts w:eastAsia="Calibri"/>
                <w:color w:val="000000"/>
              </w:rPr>
              <w:t>_______________________</w:t>
            </w:r>
            <w:proofErr w:type="spellStart"/>
            <w:r w:rsidRPr="00F2561A">
              <w:rPr>
                <w:rFonts w:eastAsia="Calibri"/>
                <w:color w:val="000000"/>
              </w:rPr>
              <w:t>Д.С.Шумеев</w:t>
            </w:r>
            <w:proofErr w:type="spellEnd"/>
          </w:p>
          <w:p w14:paraId="76CD1894" w14:textId="77777777" w:rsidR="00B07871" w:rsidRPr="00F2561A" w:rsidRDefault="00B07871" w:rsidP="00AD598A">
            <w:pPr>
              <w:pBdr>
                <w:bottom w:val="single" w:sz="12" w:space="1" w:color="auto"/>
              </w:pBdr>
              <w:suppressAutoHyphens/>
              <w:snapToGrid w:val="0"/>
              <w:rPr>
                <w:rFonts w:eastAsia="Calibri"/>
                <w:color w:val="000000"/>
              </w:rPr>
            </w:pPr>
            <w:r w:rsidRPr="00F2561A">
              <w:rPr>
                <w:rFonts w:eastAsia="Calibri"/>
                <w:color w:val="000000"/>
              </w:rPr>
              <w:t>«___» ________________20</w:t>
            </w:r>
            <w:r>
              <w:rPr>
                <w:rFonts w:eastAsia="Calibri"/>
                <w:color w:val="000000"/>
              </w:rPr>
              <w:t>22 г</w:t>
            </w:r>
          </w:p>
          <w:p w14:paraId="3534D350" w14:textId="77777777" w:rsidR="00B07871" w:rsidRPr="00F2561A" w:rsidRDefault="00B07871" w:rsidP="00AD598A">
            <w:pPr>
              <w:pBdr>
                <w:bottom w:val="single" w:sz="12" w:space="1" w:color="auto"/>
              </w:pBdr>
              <w:suppressAutoHyphens/>
              <w:snapToGrid w:val="0"/>
              <w:rPr>
                <w:rFonts w:eastAsia="Calibri"/>
                <w:color w:val="000000"/>
              </w:rPr>
            </w:pPr>
            <w:r w:rsidRPr="00F2561A">
              <w:rPr>
                <w:rFonts w:eastAsia="Calibri"/>
                <w:color w:val="000000"/>
              </w:rPr>
              <w:t>М.П.</w:t>
            </w:r>
          </w:p>
          <w:p w14:paraId="469B6D1E" w14:textId="77777777" w:rsidR="00B07871" w:rsidRPr="00F2561A" w:rsidRDefault="00B07871" w:rsidP="00AD598A">
            <w:pPr>
              <w:widowControl w:val="0"/>
              <w:suppressAutoHyphens/>
              <w:rPr>
                <w:bCs/>
                <w:caps/>
                <w:lang w:val="x-none" w:eastAsia="x-none"/>
              </w:rPr>
            </w:pPr>
          </w:p>
        </w:tc>
      </w:tr>
    </w:tbl>
    <w:p w14:paraId="069A4ABD" w14:textId="77777777" w:rsidR="00B07871" w:rsidRPr="00F2561A" w:rsidRDefault="00B07871" w:rsidP="00B07871">
      <w:pPr>
        <w:suppressAutoHyphens/>
        <w:ind w:left="5664"/>
        <w:jc w:val="right"/>
        <w:rPr>
          <w:b/>
          <w:lang w:val="x-none" w:eastAsia="x-none"/>
        </w:rPr>
      </w:pPr>
    </w:p>
    <w:p w14:paraId="6831FBB1" w14:textId="77777777" w:rsidR="00B07871" w:rsidRPr="00F2561A" w:rsidRDefault="00B07871" w:rsidP="00B07871">
      <w:pPr>
        <w:snapToGrid w:val="0"/>
        <w:jc w:val="center"/>
        <w:rPr>
          <w:rFonts w:eastAsia="Calibri"/>
          <w:b/>
        </w:rPr>
      </w:pPr>
      <w:r w:rsidRPr="00F2561A">
        <w:rPr>
          <w:rFonts w:eastAsia="Calibri"/>
          <w:b/>
        </w:rPr>
        <w:t>ГЕОЛОГИЧЕСКОЕ (ТЕХНИЧЕСКОЕ) ЗАДАНИЕ</w:t>
      </w:r>
    </w:p>
    <w:p w14:paraId="609196A2" w14:textId="77777777" w:rsidR="00B07871" w:rsidRPr="00F2561A" w:rsidRDefault="00B07871" w:rsidP="00B07871">
      <w:pPr>
        <w:snapToGrid w:val="0"/>
        <w:jc w:val="center"/>
        <w:rPr>
          <w:rFonts w:eastAsia="Calibri"/>
          <w:b/>
          <w:color w:val="000000"/>
        </w:rPr>
      </w:pPr>
      <w:r w:rsidRPr="00F2561A">
        <w:rPr>
          <w:rFonts w:eastAsia="Calibri"/>
        </w:rPr>
        <w:t>на выполнение геохимических работ по объекту: «</w:t>
      </w:r>
      <w:r w:rsidRPr="00F2561A">
        <w:rPr>
          <w:b/>
        </w:rPr>
        <w:t>Геохимические работы по геологическому изучению недр на Купском лицензионном участке</w:t>
      </w:r>
      <w:r w:rsidRPr="00F2561A">
        <w:rPr>
          <w:rFonts w:eastAsia="Calibri"/>
        </w:rPr>
        <w:t xml:space="preserve"> </w:t>
      </w:r>
      <w:r w:rsidRPr="00ED1EFC">
        <w:rPr>
          <w:rFonts w:eastAsia="Calibri"/>
          <w:b/>
        </w:rPr>
        <w:t>в 2022 г</w:t>
      </w:r>
      <w:r>
        <w:rPr>
          <w:rFonts w:eastAsia="Calibri"/>
          <w:b/>
          <w:color w:val="000000"/>
        </w:rPr>
        <w:t xml:space="preserve"> </w:t>
      </w:r>
      <w:r w:rsidRPr="00F2561A">
        <w:rPr>
          <w:rFonts w:eastAsia="Calibri"/>
          <w:b/>
          <w:color w:val="000000"/>
        </w:rPr>
        <w:t>(</w:t>
      </w:r>
      <w:proofErr w:type="spellStart"/>
      <w:r w:rsidRPr="00F2561A">
        <w:rPr>
          <w:rFonts w:eastAsia="Calibri"/>
          <w:b/>
          <w:color w:val="000000"/>
        </w:rPr>
        <w:t>Нижнеилимский</w:t>
      </w:r>
      <w:proofErr w:type="spellEnd"/>
      <w:r w:rsidRPr="00F2561A">
        <w:rPr>
          <w:rFonts w:eastAsia="Calibri"/>
          <w:b/>
          <w:color w:val="000000"/>
        </w:rPr>
        <w:t xml:space="preserve">, </w:t>
      </w:r>
      <w:proofErr w:type="spellStart"/>
      <w:r w:rsidRPr="00F2561A">
        <w:rPr>
          <w:rFonts w:eastAsia="Calibri"/>
          <w:b/>
          <w:color w:val="000000"/>
        </w:rPr>
        <w:t>Усть-Кутский</w:t>
      </w:r>
      <w:proofErr w:type="spellEnd"/>
      <w:r w:rsidRPr="00F2561A">
        <w:rPr>
          <w:rFonts w:eastAsia="Calibri"/>
          <w:b/>
          <w:color w:val="000000"/>
        </w:rPr>
        <w:t xml:space="preserve"> районы Иркутской области</w:t>
      </w:r>
      <w:r>
        <w:rPr>
          <w:rFonts w:eastAsia="Calibri"/>
          <w:b/>
          <w:color w:val="000000"/>
        </w:rPr>
        <w:t>)</w:t>
      </w:r>
      <w:r w:rsidRPr="00F2561A">
        <w:rPr>
          <w:rFonts w:eastAsia="Calibri"/>
          <w:b/>
          <w:color w:val="000000"/>
        </w:rPr>
        <w:t>»</w:t>
      </w:r>
    </w:p>
    <w:p w14:paraId="4C4C9CD1" w14:textId="77777777" w:rsidR="00B07871" w:rsidRPr="00F2561A" w:rsidRDefault="00B07871" w:rsidP="00B07871">
      <w:pPr>
        <w:shd w:val="clear" w:color="auto" w:fill="FFFFFF"/>
        <w:tabs>
          <w:tab w:val="left" w:leader="underscore" w:pos="4008"/>
          <w:tab w:val="left" w:leader="underscore" w:pos="6086"/>
        </w:tabs>
        <w:snapToGrid w:val="0"/>
        <w:ind w:firstLine="709"/>
        <w:jc w:val="both"/>
        <w:rPr>
          <w:rFonts w:eastAsia="Calibri"/>
          <w:b/>
          <w:color w:val="000000"/>
        </w:rPr>
      </w:pPr>
    </w:p>
    <w:p w14:paraId="3228E135" w14:textId="77777777" w:rsidR="00B07871" w:rsidRPr="00F2561A" w:rsidRDefault="00B07871" w:rsidP="00B07871">
      <w:pPr>
        <w:shd w:val="clear" w:color="auto" w:fill="FFFFFF"/>
        <w:tabs>
          <w:tab w:val="left" w:leader="underscore" w:pos="4008"/>
          <w:tab w:val="left" w:leader="underscore" w:pos="6086"/>
        </w:tabs>
        <w:snapToGrid w:val="0"/>
        <w:ind w:firstLine="709"/>
        <w:jc w:val="both"/>
        <w:rPr>
          <w:rFonts w:eastAsia="Calibri"/>
        </w:rPr>
      </w:pPr>
      <w:r w:rsidRPr="00F2561A">
        <w:rPr>
          <w:rFonts w:eastAsia="Calibri"/>
          <w:b/>
          <w:bCs/>
        </w:rPr>
        <w:t xml:space="preserve">Основание проведения работ: Лицензия ИРК 16088 от 21.06.2016 г., проект </w:t>
      </w:r>
      <w:r w:rsidRPr="00F2561A">
        <w:t>геологического изучения недр (поиск и оценка месторождений углеводородного сырья) на Купском лицензионном участке в 2016 – 2021 годах</w:t>
      </w:r>
      <w:r>
        <w:t xml:space="preserve"> и дополнений к нему №№ 2 и 3</w:t>
      </w:r>
      <w:r w:rsidRPr="00F2561A">
        <w:t>.</w:t>
      </w:r>
    </w:p>
    <w:p w14:paraId="65547B94" w14:textId="77777777" w:rsidR="00B07871" w:rsidRPr="00F2561A" w:rsidRDefault="00B07871" w:rsidP="00B07871">
      <w:pPr>
        <w:snapToGrid w:val="0"/>
        <w:spacing w:before="120"/>
        <w:ind w:firstLine="709"/>
        <w:rPr>
          <w:rFonts w:eastAsia="Calibri"/>
          <w:iCs/>
        </w:rPr>
      </w:pPr>
      <w:r w:rsidRPr="00F2561A">
        <w:rPr>
          <w:rFonts w:eastAsia="Calibri"/>
          <w:b/>
        </w:rPr>
        <w:t>Заказчик:</w:t>
      </w:r>
      <w:r w:rsidRPr="00F2561A">
        <w:rPr>
          <w:rFonts w:eastAsia="Calibri"/>
          <w:b/>
          <w:i/>
        </w:rPr>
        <w:t xml:space="preserve"> </w:t>
      </w:r>
      <w:r w:rsidRPr="00F2561A">
        <w:rPr>
          <w:rFonts w:eastAsia="Calibri"/>
          <w:b/>
        </w:rPr>
        <w:t>ПАО «Иркутскэнерго»</w:t>
      </w:r>
    </w:p>
    <w:p w14:paraId="7515C7FC" w14:textId="77777777" w:rsidR="00B07871" w:rsidRPr="00F2561A" w:rsidRDefault="00B07871" w:rsidP="00B07871">
      <w:pPr>
        <w:pStyle w:val="af5"/>
        <w:numPr>
          <w:ilvl w:val="0"/>
          <w:numId w:val="57"/>
        </w:numPr>
        <w:shd w:val="clear" w:color="auto" w:fill="FFFFFF"/>
        <w:snapToGrid w:val="0"/>
        <w:spacing w:before="120" w:after="240"/>
        <w:jc w:val="both"/>
        <w:rPr>
          <w:rFonts w:eastAsia="Calibri"/>
          <w:b/>
          <w:bCs/>
        </w:rPr>
      </w:pPr>
      <w:r w:rsidRPr="00F2561A">
        <w:rPr>
          <w:rFonts w:eastAsia="Calibri"/>
          <w:b/>
          <w:bCs/>
        </w:rPr>
        <w:t>Целевое назначение работ, пространственные границы объекта, основные оценочные параметры</w:t>
      </w:r>
    </w:p>
    <w:p w14:paraId="5FA60BFA" w14:textId="77777777" w:rsidR="00B07871" w:rsidRPr="00F2561A" w:rsidRDefault="00B07871" w:rsidP="00B07871">
      <w:pPr>
        <w:shd w:val="clear" w:color="auto" w:fill="FFFFFF"/>
        <w:snapToGrid w:val="0"/>
        <w:spacing w:after="240"/>
        <w:ind w:firstLine="709"/>
        <w:jc w:val="both"/>
        <w:outlineLvl w:val="0"/>
        <w:rPr>
          <w:rFonts w:eastAsia="Calibri"/>
          <w:b/>
        </w:rPr>
      </w:pPr>
      <w:r w:rsidRPr="00F2561A">
        <w:rPr>
          <w:rFonts w:eastAsia="Calibri"/>
          <w:b/>
          <w:bCs/>
          <w:iCs/>
        </w:rPr>
        <w:t>1.1. Целевое назначение работ</w:t>
      </w:r>
    </w:p>
    <w:p w14:paraId="0026525C" w14:textId="77777777" w:rsidR="00B07871" w:rsidRPr="00F2561A" w:rsidRDefault="00B07871" w:rsidP="00B07871">
      <w:pPr>
        <w:shd w:val="clear" w:color="auto" w:fill="FFFFFF"/>
        <w:snapToGrid w:val="0"/>
        <w:ind w:right="11" w:firstLine="715"/>
        <w:jc w:val="both"/>
      </w:pPr>
      <w:r w:rsidRPr="00F2561A">
        <w:rPr>
          <w:rFonts w:eastAsia="Calibri"/>
        </w:rPr>
        <w:t xml:space="preserve">Изучение геологического строения и уточнение контура </w:t>
      </w:r>
      <w:proofErr w:type="gramStart"/>
      <w:r w:rsidRPr="00F2561A">
        <w:rPr>
          <w:rFonts w:eastAsia="Calibri"/>
        </w:rPr>
        <w:t xml:space="preserve">распространения </w:t>
      </w:r>
      <w:r>
        <w:rPr>
          <w:rFonts w:eastAsia="Calibri"/>
        </w:rPr>
        <w:t xml:space="preserve"> </w:t>
      </w:r>
      <w:r w:rsidRPr="00F2561A">
        <w:rPr>
          <w:rFonts w:eastAsia="Calibri"/>
        </w:rPr>
        <w:t>Купского</w:t>
      </w:r>
      <w:proofErr w:type="gramEnd"/>
      <w:r w:rsidRPr="00F2561A">
        <w:rPr>
          <w:rFonts w:eastAsia="Calibri"/>
        </w:rPr>
        <w:t xml:space="preserve"> </w:t>
      </w:r>
      <w:proofErr w:type="spellStart"/>
      <w:r w:rsidRPr="00F2561A">
        <w:rPr>
          <w:rFonts w:eastAsia="Calibri"/>
        </w:rPr>
        <w:t>нефтегазоперспективного</w:t>
      </w:r>
      <w:proofErr w:type="spellEnd"/>
      <w:r w:rsidRPr="00F2561A">
        <w:rPr>
          <w:rFonts w:eastAsia="Calibri"/>
        </w:rPr>
        <w:t xml:space="preserve"> объекта в пределах Купского ЛУ. Выявление новых </w:t>
      </w:r>
      <w:proofErr w:type="spellStart"/>
      <w:r w:rsidRPr="00F2561A">
        <w:rPr>
          <w:rFonts w:eastAsia="Calibri"/>
        </w:rPr>
        <w:t>нефтегазоперспективных</w:t>
      </w:r>
      <w:proofErr w:type="spellEnd"/>
      <w:r w:rsidRPr="00F2561A">
        <w:rPr>
          <w:rFonts w:eastAsia="Calibri"/>
        </w:rPr>
        <w:t xml:space="preserve"> объектов, оценка фазового насыщения потенциально продуктивных комплексов и условий сохранности возможных скоплений УВ.</w:t>
      </w:r>
      <w:r w:rsidRPr="00F2561A">
        <w:t xml:space="preserve"> </w:t>
      </w:r>
    </w:p>
    <w:p w14:paraId="59325369" w14:textId="77777777" w:rsidR="00B07871" w:rsidRPr="00F2561A" w:rsidRDefault="00B07871" w:rsidP="00B07871">
      <w:pPr>
        <w:snapToGrid w:val="0"/>
        <w:spacing w:before="240" w:after="240"/>
        <w:ind w:firstLine="709"/>
        <w:jc w:val="both"/>
        <w:rPr>
          <w:rFonts w:eastAsia="Calibri"/>
          <w:b/>
          <w:bCs/>
          <w:iCs/>
        </w:rPr>
      </w:pPr>
      <w:r w:rsidRPr="00F2561A">
        <w:rPr>
          <w:rFonts w:eastAsia="Calibri"/>
          <w:b/>
          <w:bCs/>
          <w:iCs/>
        </w:rPr>
        <w:t xml:space="preserve">1.2. Основные оценочные параметры </w:t>
      </w:r>
    </w:p>
    <w:p w14:paraId="7AB6C1A1" w14:textId="77777777" w:rsidR="00B07871" w:rsidRPr="00F2561A" w:rsidRDefault="00B07871" w:rsidP="00B07871">
      <w:pPr>
        <w:snapToGrid w:val="0"/>
        <w:ind w:firstLine="720"/>
        <w:jc w:val="both"/>
        <w:rPr>
          <w:rFonts w:eastAsia="Calibri"/>
          <w:color w:val="000000"/>
        </w:rPr>
      </w:pPr>
      <w:r w:rsidRPr="00F2561A">
        <w:rPr>
          <w:rFonts w:eastAsia="Calibri"/>
          <w:color w:val="000000"/>
        </w:rPr>
        <w:t>1.2.1. Соответствие действующим нормативным правовым актам, инструкциям по методам исследований, утверждённой проектно-сметной документации на выполнение геологоразведочных работ по объекту.</w:t>
      </w:r>
    </w:p>
    <w:p w14:paraId="502F2796" w14:textId="77777777" w:rsidR="00B07871" w:rsidRPr="007001F1" w:rsidRDefault="00B07871" w:rsidP="00B07871">
      <w:pPr>
        <w:snapToGrid w:val="0"/>
        <w:ind w:right="-6" w:firstLine="709"/>
        <w:jc w:val="both"/>
        <w:rPr>
          <w:rFonts w:eastAsia="Calibri"/>
          <w:color w:val="000000"/>
        </w:rPr>
      </w:pPr>
      <w:r w:rsidRPr="00F2561A">
        <w:rPr>
          <w:rFonts w:eastAsia="Calibri"/>
          <w:color w:val="000000"/>
        </w:rPr>
        <w:t xml:space="preserve">1.2.2. Проведение комплексных полевых геохимических работ в соответствии со следующими инструкциями: </w:t>
      </w:r>
      <w:r w:rsidRPr="00F2561A">
        <w:rPr>
          <w:rFonts w:eastAsia="Calibri"/>
          <w:bCs/>
          <w:color w:val="000000"/>
        </w:rPr>
        <w:t>«</w:t>
      </w:r>
      <w:r w:rsidRPr="00F2561A">
        <w:rPr>
          <w:rFonts w:eastAsia="Calibri"/>
          <w:color w:val="000000"/>
        </w:rPr>
        <w:t xml:space="preserve">Методические рекомендации по геохимическим методам поисков месторождений нефти и газа. - М.: ОНТИ ВНИИЯГГ, 1975», «Временные методические рекомендации по </w:t>
      </w:r>
      <w:proofErr w:type="spellStart"/>
      <w:r w:rsidRPr="00F2561A">
        <w:rPr>
          <w:rFonts w:eastAsia="Calibri"/>
          <w:color w:val="000000"/>
        </w:rPr>
        <w:t>литогеохимическим</w:t>
      </w:r>
      <w:proofErr w:type="spellEnd"/>
      <w:r w:rsidRPr="00F2561A">
        <w:rPr>
          <w:rFonts w:eastAsia="Calibri"/>
          <w:color w:val="000000"/>
        </w:rPr>
        <w:t xml:space="preserve"> исследованиям при поисках месторождений нефти и газа. - М., ВНИИЯГГ, 1984»</w:t>
      </w:r>
      <w:r>
        <w:rPr>
          <w:rFonts w:eastAsia="Calibri"/>
          <w:color w:val="000000"/>
        </w:rPr>
        <w:t xml:space="preserve"> </w:t>
      </w:r>
      <w:r w:rsidRPr="007001F1">
        <w:rPr>
          <w:rFonts w:eastAsia="Calibri"/>
          <w:color w:val="000000"/>
        </w:rPr>
        <w:t xml:space="preserve">с учетом современного состояния развития </w:t>
      </w:r>
      <w:proofErr w:type="spellStart"/>
      <w:r w:rsidRPr="007001F1">
        <w:rPr>
          <w:rFonts w:eastAsia="Calibri"/>
          <w:color w:val="000000"/>
        </w:rPr>
        <w:t>нефтегазопоисковых</w:t>
      </w:r>
      <w:proofErr w:type="spellEnd"/>
      <w:r w:rsidRPr="007001F1">
        <w:rPr>
          <w:rFonts w:eastAsia="Calibri"/>
          <w:color w:val="000000"/>
        </w:rPr>
        <w:t xml:space="preserve"> геохимических методов,</w:t>
      </w:r>
      <w:r w:rsidRPr="00F2561A">
        <w:rPr>
          <w:rFonts w:eastAsia="Calibri"/>
          <w:color w:val="000000"/>
        </w:rPr>
        <w:t xml:space="preserve"> «Инструкции по топографо-геодезическому и навигационному обеспечению геологоразведочных работ», </w:t>
      </w:r>
      <w:r w:rsidRPr="00DF36B7">
        <w:rPr>
          <w:rFonts w:eastAsia="Calibri"/>
          <w:color w:val="000000"/>
        </w:rPr>
        <w:t xml:space="preserve">Новосибирск, </w:t>
      </w:r>
      <w:proofErr w:type="spellStart"/>
      <w:r w:rsidRPr="00DF36B7">
        <w:rPr>
          <w:rFonts w:eastAsia="Calibri"/>
          <w:color w:val="000000"/>
        </w:rPr>
        <w:t>СНИИГГиМС</w:t>
      </w:r>
      <w:proofErr w:type="spellEnd"/>
      <w:r w:rsidRPr="00DF36B7">
        <w:rPr>
          <w:rFonts w:eastAsia="Calibri"/>
          <w:color w:val="000000"/>
        </w:rPr>
        <w:t xml:space="preserve">, 1997 </w:t>
      </w:r>
      <w:r w:rsidRPr="007001F1">
        <w:rPr>
          <w:rFonts w:eastAsia="Calibri"/>
          <w:color w:val="000000"/>
        </w:rPr>
        <w:t xml:space="preserve">с учетом современного состояния технологического развития методов </w:t>
      </w:r>
      <w:proofErr w:type="spellStart"/>
      <w:proofErr w:type="gramStart"/>
      <w:r w:rsidRPr="007001F1">
        <w:rPr>
          <w:rFonts w:eastAsia="Calibri"/>
          <w:color w:val="000000"/>
        </w:rPr>
        <w:t>топо</w:t>
      </w:r>
      <w:proofErr w:type="spellEnd"/>
      <w:r w:rsidRPr="007001F1">
        <w:rPr>
          <w:rFonts w:eastAsia="Calibri"/>
          <w:color w:val="000000"/>
        </w:rPr>
        <w:t>-геодезической</w:t>
      </w:r>
      <w:proofErr w:type="gramEnd"/>
      <w:r w:rsidRPr="007001F1">
        <w:rPr>
          <w:rFonts w:eastAsia="Calibri"/>
          <w:color w:val="000000"/>
        </w:rPr>
        <w:t xml:space="preserve">, в том числе спутниковой привязки. </w:t>
      </w:r>
    </w:p>
    <w:p w14:paraId="3C0E8720" w14:textId="77777777" w:rsidR="00B07871" w:rsidRPr="00F2561A" w:rsidRDefault="00B07871" w:rsidP="00B07871">
      <w:pPr>
        <w:snapToGrid w:val="0"/>
        <w:ind w:firstLine="709"/>
        <w:jc w:val="both"/>
        <w:rPr>
          <w:rFonts w:eastAsia="Calibri"/>
          <w:color w:val="000000"/>
        </w:rPr>
      </w:pPr>
      <w:r w:rsidRPr="00F2561A">
        <w:rPr>
          <w:rFonts w:eastAsia="Calibri"/>
          <w:color w:val="000000"/>
        </w:rPr>
        <w:t xml:space="preserve">1.2.3. Соответствие требованиям нормативно-методических документов, приказам и распоряжениям Минприроды России и </w:t>
      </w:r>
      <w:proofErr w:type="spellStart"/>
      <w:r w:rsidRPr="00F2561A">
        <w:rPr>
          <w:rFonts w:eastAsia="Calibri"/>
          <w:color w:val="000000"/>
        </w:rPr>
        <w:t>Роснедра</w:t>
      </w:r>
      <w:proofErr w:type="spellEnd"/>
      <w:r w:rsidRPr="00F2561A">
        <w:rPr>
          <w:rFonts w:eastAsia="Calibri"/>
          <w:color w:val="000000"/>
        </w:rPr>
        <w:t xml:space="preserve"> по созданию, сопровождению, поставке и приемке геологоразведочной продукции и её представления Заказчику, действующим стандартам, инструкциям и рекомендациям по комплексу и отдельным видам геолого-геохимических и топографо-геодезических работ.</w:t>
      </w:r>
    </w:p>
    <w:p w14:paraId="1462A41B" w14:textId="77777777" w:rsidR="00B07871" w:rsidRPr="00F2561A" w:rsidRDefault="00B07871" w:rsidP="00B07871">
      <w:pPr>
        <w:snapToGrid w:val="0"/>
        <w:ind w:firstLine="720"/>
        <w:jc w:val="both"/>
        <w:rPr>
          <w:rFonts w:eastAsia="Calibri"/>
          <w:color w:val="000000"/>
        </w:rPr>
      </w:pPr>
      <w:r w:rsidRPr="00F2561A">
        <w:rPr>
          <w:rFonts w:eastAsia="Calibri"/>
          <w:color w:val="000000"/>
        </w:rPr>
        <w:t>1.2.4. Полнота использования геологических, геохимических данных и компьютерных технологий для составления отчетных материалов, проведение контроля качества геолого-геохимической продукции.</w:t>
      </w:r>
    </w:p>
    <w:p w14:paraId="273E4C3E" w14:textId="77777777" w:rsidR="00B07871" w:rsidRPr="00F2561A" w:rsidRDefault="00B07871" w:rsidP="00B07871">
      <w:pPr>
        <w:snapToGrid w:val="0"/>
        <w:ind w:firstLine="709"/>
        <w:jc w:val="both"/>
        <w:outlineLvl w:val="0"/>
        <w:rPr>
          <w:rFonts w:eastAsia="Calibri"/>
          <w:b/>
        </w:rPr>
      </w:pPr>
    </w:p>
    <w:p w14:paraId="1BFFB55A" w14:textId="77777777" w:rsidR="00B07871" w:rsidRPr="00F2561A" w:rsidRDefault="00B07871" w:rsidP="00B07871">
      <w:pPr>
        <w:snapToGrid w:val="0"/>
        <w:ind w:firstLine="709"/>
        <w:jc w:val="both"/>
        <w:outlineLvl w:val="0"/>
        <w:rPr>
          <w:rFonts w:eastAsia="Calibri"/>
          <w:b/>
        </w:rPr>
      </w:pPr>
      <w:r w:rsidRPr="00F2561A">
        <w:rPr>
          <w:rFonts w:eastAsia="Calibri"/>
          <w:b/>
        </w:rPr>
        <w:t>1.3. Пространственные границы объекта</w:t>
      </w:r>
    </w:p>
    <w:p w14:paraId="3BDCF478" w14:textId="77777777" w:rsidR="00B07871" w:rsidRPr="00F2561A" w:rsidRDefault="00B07871" w:rsidP="00B07871">
      <w:pPr>
        <w:snapToGrid w:val="0"/>
        <w:ind w:firstLine="709"/>
        <w:jc w:val="both"/>
        <w:rPr>
          <w:rFonts w:eastAsia="Calibri"/>
        </w:rPr>
      </w:pPr>
      <w:proofErr w:type="spellStart"/>
      <w:r w:rsidRPr="00F2561A">
        <w:rPr>
          <w:rFonts w:eastAsia="Calibri"/>
        </w:rPr>
        <w:t>Лено</w:t>
      </w:r>
      <w:proofErr w:type="spellEnd"/>
      <w:r w:rsidRPr="00F2561A">
        <w:rPr>
          <w:rFonts w:eastAsia="Calibri"/>
        </w:rPr>
        <w:t>-Тунгусская нефтегазоносная провинция. Иркутская область, в пределах границ лицензионного участка.</w:t>
      </w:r>
    </w:p>
    <w:p w14:paraId="269B70F8" w14:textId="77777777" w:rsidR="00B07871" w:rsidRPr="00F2561A" w:rsidRDefault="00B07871" w:rsidP="00B07871">
      <w:pPr>
        <w:snapToGrid w:val="0"/>
        <w:ind w:firstLine="720"/>
        <w:jc w:val="both"/>
        <w:rPr>
          <w:rFonts w:eastAsia="Calibri"/>
        </w:rPr>
      </w:pPr>
      <w:r w:rsidRPr="00F2561A">
        <w:rPr>
          <w:rFonts w:eastAsia="Calibri"/>
        </w:rPr>
        <w:t xml:space="preserve">Площадь работ -3343 </w:t>
      </w:r>
      <w:proofErr w:type="spellStart"/>
      <w:proofErr w:type="gramStart"/>
      <w:r w:rsidRPr="00F2561A">
        <w:rPr>
          <w:rFonts w:eastAsia="Calibri"/>
        </w:rPr>
        <w:t>кв.км</w:t>
      </w:r>
      <w:proofErr w:type="spellEnd"/>
      <w:proofErr w:type="gramEnd"/>
      <w:r w:rsidRPr="00F2561A">
        <w:rPr>
          <w:rFonts w:eastAsia="Calibri"/>
        </w:rPr>
        <w:t>;</w:t>
      </w:r>
    </w:p>
    <w:p w14:paraId="3449979C" w14:textId="77777777" w:rsidR="00B07871" w:rsidRPr="00F2561A" w:rsidRDefault="00B07871" w:rsidP="00B07871">
      <w:pPr>
        <w:snapToGrid w:val="0"/>
        <w:ind w:firstLine="720"/>
        <w:jc w:val="both"/>
        <w:rPr>
          <w:rFonts w:eastAsia="Calibri"/>
          <w:color w:val="000000"/>
        </w:rPr>
      </w:pPr>
      <w:r w:rsidRPr="00F2561A">
        <w:rPr>
          <w:rFonts w:eastAsia="Calibri"/>
        </w:rPr>
        <w:t xml:space="preserve">Объем работ   - </w:t>
      </w:r>
      <w:r>
        <w:rPr>
          <w:rFonts w:eastAsia="Calibri"/>
        </w:rPr>
        <w:t>40</w:t>
      </w:r>
      <w:r w:rsidRPr="00F2561A">
        <w:rPr>
          <w:rFonts w:eastAsia="Calibri"/>
        </w:rPr>
        <w:t xml:space="preserve">0 </w:t>
      </w:r>
      <w:r>
        <w:rPr>
          <w:rFonts w:eastAsia="Calibri"/>
        </w:rPr>
        <w:t>км2</w:t>
      </w:r>
      <w:r w:rsidRPr="00F2561A">
        <w:rPr>
          <w:rFonts w:eastAsia="Calibri"/>
        </w:rPr>
        <w:t xml:space="preserve"> </w:t>
      </w:r>
    </w:p>
    <w:p w14:paraId="064A1A63" w14:textId="77777777" w:rsidR="00B07871" w:rsidRPr="00F2561A" w:rsidRDefault="00B07871" w:rsidP="00B07871">
      <w:pPr>
        <w:snapToGrid w:val="0"/>
        <w:ind w:firstLine="709"/>
        <w:jc w:val="both"/>
        <w:rPr>
          <w:rFonts w:eastAsia="Calibri"/>
        </w:rPr>
      </w:pPr>
      <w:r w:rsidRPr="00F2561A">
        <w:rPr>
          <w:rFonts w:eastAsia="Calibri"/>
        </w:rPr>
        <w:t>Географические координаты объекта: в пределах границ Купского лицензионного участка.</w:t>
      </w:r>
      <w:r w:rsidRPr="00F2561A">
        <w:rPr>
          <w:rFonts w:eastAsia="Calibri"/>
          <w:noProof/>
        </w:rPr>
        <w:t xml:space="preserve"> </w:t>
      </w:r>
    </w:p>
    <w:p w14:paraId="63E2EBDB" w14:textId="77777777" w:rsidR="00B07871" w:rsidRPr="00F2561A" w:rsidRDefault="00B07871" w:rsidP="00B07871">
      <w:pPr>
        <w:shd w:val="clear" w:color="auto" w:fill="FFFFFF"/>
        <w:snapToGrid w:val="0"/>
        <w:ind w:firstLine="709"/>
        <w:jc w:val="both"/>
        <w:rPr>
          <w:rFonts w:eastAsia="Calibri"/>
          <w:b/>
          <w:bCs/>
        </w:rPr>
      </w:pPr>
      <w:r w:rsidRPr="00F2561A">
        <w:rPr>
          <w:rFonts w:eastAsia="Calibri"/>
          <w:b/>
          <w:bCs/>
        </w:rPr>
        <w:t xml:space="preserve">2. </w:t>
      </w:r>
      <w:r w:rsidRPr="00F2561A">
        <w:rPr>
          <w:rFonts w:eastAsia="Calibri"/>
          <w:b/>
        </w:rPr>
        <w:t>Основные задачи, последовательность и методы решения</w:t>
      </w:r>
    </w:p>
    <w:p w14:paraId="137F0AA0" w14:textId="77777777" w:rsidR="00B07871" w:rsidRPr="00F2561A" w:rsidRDefault="00B07871" w:rsidP="00B07871">
      <w:pPr>
        <w:shd w:val="clear" w:color="auto" w:fill="FFFFFF"/>
        <w:snapToGrid w:val="0"/>
        <w:ind w:firstLine="709"/>
        <w:jc w:val="both"/>
        <w:rPr>
          <w:rFonts w:eastAsia="Calibri"/>
          <w:b/>
          <w:bCs/>
          <w:iCs/>
        </w:rPr>
      </w:pPr>
      <w:r w:rsidRPr="00F2561A">
        <w:rPr>
          <w:rFonts w:eastAsia="Calibri"/>
          <w:b/>
          <w:bCs/>
          <w:iCs/>
        </w:rPr>
        <w:t>2.1. Основные задачи</w:t>
      </w:r>
    </w:p>
    <w:p w14:paraId="0BC75C58" w14:textId="77777777" w:rsidR="00B07871" w:rsidRPr="00F2561A" w:rsidRDefault="00B07871" w:rsidP="00B07871">
      <w:pPr>
        <w:snapToGrid w:val="0"/>
        <w:ind w:firstLine="720"/>
        <w:jc w:val="both"/>
        <w:rPr>
          <w:rFonts w:eastAsia="Calibri"/>
        </w:rPr>
      </w:pPr>
      <w:r w:rsidRPr="00F2561A">
        <w:rPr>
          <w:rFonts w:eastAsia="Calibri"/>
        </w:rPr>
        <w:t xml:space="preserve">2.1.1. Уточнение модели геологического строения разреза осадочного чехла и глубинного структурно-тектонического плана Купского ЛУ в терригенном и карбонатном комплексах венд-кембрийских отложений. </w:t>
      </w:r>
    </w:p>
    <w:p w14:paraId="7A2E42A1" w14:textId="77777777" w:rsidR="00B07871" w:rsidRPr="00F2561A" w:rsidRDefault="00B07871" w:rsidP="00B07871">
      <w:pPr>
        <w:snapToGrid w:val="0"/>
        <w:ind w:firstLine="709"/>
        <w:jc w:val="both"/>
        <w:rPr>
          <w:rFonts w:eastAsia="Calibri"/>
        </w:rPr>
      </w:pPr>
      <w:r w:rsidRPr="00F2561A">
        <w:rPr>
          <w:rFonts w:eastAsia="Calibri"/>
        </w:rPr>
        <w:t xml:space="preserve">2.1.2. Уточнение контуров развития </w:t>
      </w:r>
      <w:proofErr w:type="spellStart"/>
      <w:r w:rsidRPr="00F2561A">
        <w:rPr>
          <w:rFonts w:eastAsia="Calibri"/>
        </w:rPr>
        <w:t>нефтегазонасыщенных</w:t>
      </w:r>
      <w:proofErr w:type="spellEnd"/>
      <w:r w:rsidRPr="00F2561A">
        <w:rPr>
          <w:rFonts w:eastAsia="Calibri"/>
        </w:rPr>
        <w:t xml:space="preserve"> коллекторов</w:t>
      </w:r>
      <w:r>
        <w:rPr>
          <w:rFonts w:eastAsia="Calibri"/>
        </w:rPr>
        <w:t>.</w:t>
      </w:r>
    </w:p>
    <w:p w14:paraId="5BBF1033" w14:textId="77777777" w:rsidR="00B07871" w:rsidRPr="00F2561A" w:rsidRDefault="00B07871" w:rsidP="00B07871">
      <w:pPr>
        <w:snapToGrid w:val="0"/>
        <w:ind w:firstLine="720"/>
        <w:jc w:val="both"/>
        <w:rPr>
          <w:rFonts w:eastAsia="Calibri"/>
        </w:rPr>
      </w:pPr>
      <w:r w:rsidRPr="00F2561A">
        <w:rPr>
          <w:rFonts w:eastAsia="Calibri"/>
        </w:rPr>
        <w:t>2.1.3. Геохимическое</w:t>
      </w:r>
      <w:r w:rsidRPr="00F2561A">
        <w:rPr>
          <w:rFonts w:eastAsia="Calibri"/>
          <w:lang w:val="x-none"/>
        </w:rPr>
        <w:t xml:space="preserve"> районирование исследуемой территории</w:t>
      </w:r>
      <w:r w:rsidRPr="00F2561A">
        <w:rPr>
          <w:rFonts w:eastAsia="Calibri"/>
        </w:rPr>
        <w:t xml:space="preserve"> по </w:t>
      </w:r>
      <w:proofErr w:type="spellStart"/>
      <w:r w:rsidRPr="00F2561A">
        <w:rPr>
          <w:rFonts w:eastAsia="Calibri"/>
        </w:rPr>
        <w:t>нефтегазоперспективности</w:t>
      </w:r>
      <w:proofErr w:type="spellEnd"/>
      <w:r w:rsidRPr="00F2561A">
        <w:rPr>
          <w:rFonts w:eastAsia="Calibri"/>
        </w:rPr>
        <w:t xml:space="preserve">, фазовому насыщению </w:t>
      </w:r>
      <w:r w:rsidRPr="00DF36B7">
        <w:rPr>
          <w:rFonts w:eastAsia="Calibri"/>
        </w:rPr>
        <w:t>и условиям сохранности скоплений УВ</w:t>
      </w:r>
      <w:r w:rsidRPr="00DF36B7">
        <w:rPr>
          <w:rFonts w:eastAsia="Calibri"/>
          <w:lang w:val="x-none"/>
        </w:rPr>
        <w:t>.</w:t>
      </w:r>
      <w:r w:rsidRPr="00F2561A">
        <w:rPr>
          <w:rFonts w:eastAsia="Calibri"/>
          <w:lang w:val="x-none"/>
        </w:rPr>
        <w:t xml:space="preserve"> </w:t>
      </w:r>
    </w:p>
    <w:p w14:paraId="4BDD5C27" w14:textId="77777777" w:rsidR="00B07871" w:rsidRPr="00F2561A" w:rsidRDefault="00B07871" w:rsidP="00B07871">
      <w:pPr>
        <w:tabs>
          <w:tab w:val="num" w:pos="360"/>
        </w:tabs>
        <w:snapToGrid w:val="0"/>
        <w:ind w:firstLine="709"/>
        <w:jc w:val="both"/>
        <w:rPr>
          <w:color w:val="FF0000"/>
        </w:rPr>
      </w:pPr>
      <w:r w:rsidRPr="00F2561A">
        <w:rPr>
          <w:rFonts w:eastAsia="Calibri"/>
        </w:rPr>
        <w:t xml:space="preserve">2.1.4. Картирование по комплексу геохимических показателей тектонических нарушений с определением их </w:t>
      </w:r>
      <w:proofErr w:type="spellStart"/>
      <w:r w:rsidRPr="00F2561A">
        <w:rPr>
          <w:rFonts w:eastAsia="Calibri"/>
        </w:rPr>
        <w:t>флюидопроницаемости</w:t>
      </w:r>
      <w:proofErr w:type="spellEnd"/>
      <w:r w:rsidRPr="00F2561A">
        <w:rPr>
          <w:rFonts w:eastAsia="Calibri"/>
        </w:rPr>
        <w:t>.</w:t>
      </w:r>
    </w:p>
    <w:p w14:paraId="06252607" w14:textId="77777777" w:rsidR="00B07871" w:rsidRPr="008E1417" w:rsidRDefault="00B07871" w:rsidP="00B07871">
      <w:pPr>
        <w:shd w:val="clear" w:color="auto" w:fill="FFFFFF"/>
        <w:tabs>
          <w:tab w:val="left" w:pos="1134"/>
        </w:tabs>
        <w:kinsoku w:val="0"/>
        <w:overflowPunct w:val="0"/>
        <w:autoSpaceDE w:val="0"/>
        <w:autoSpaceDN w:val="0"/>
        <w:spacing w:line="288" w:lineRule="auto"/>
        <w:ind w:right="11" w:firstLine="567"/>
        <w:jc w:val="both"/>
      </w:pPr>
      <w:r w:rsidRPr="008E1417">
        <w:t xml:space="preserve">2.1.5. Экологический мониторинг окружающей среды </w:t>
      </w:r>
      <w:r>
        <w:t>на буровых площадках</w:t>
      </w:r>
      <w:r w:rsidRPr="008E1417">
        <w:t xml:space="preserve"> работ с оценкой состояния отдельных компонентов прир</w:t>
      </w:r>
      <w:r>
        <w:t xml:space="preserve">одной среды. </w:t>
      </w:r>
    </w:p>
    <w:p w14:paraId="5A30968F" w14:textId="77777777" w:rsidR="00B07871" w:rsidRPr="00F2561A" w:rsidRDefault="00B07871" w:rsidP="00B07871">
      <w:pPr>
        <w:snapToGrid w:val="0"/>
        <w:ind w:firstLine="709"/>
        <w:jc w:val="both"/>
        <w:rPr>
          <w:rFonts w:eastAsia="Calibri"/>
        </w:rPr>
      </w:pPr>
      <w:r w:rsidRPr="008E1417">
        <w:rPr>
          <w:rFonts w:eastAsia="Calibri"/>
        </w:rPr>
        <w:t>2.1.6. Разработка рекомендаций по постановке дальнейших геологоразведочных</w:t>
      </w:r>
      <w:r w:rsidRPr="00F2561A">
        <w:rPr>
          <w:rFonts w:eastAsia="Calibri"/>
        </w:rPr>
        <w:t xml:space="preserve"> работ и размещению поисковых скважин. </w:t>
      </w:r>
    </w:p>
    <w:p w14:paraId="150CD8BF" w14:textId="77777777" w:rsidR="00B07871" w:rsidRPr="00F2561A" w:rsidRDefault="00B07871" w:rsidP="00B07871">
      <w:pPr>
        <w:shd w:val="clear" w:color="auto" w:fill="FFFFFF"/>
        <w:snapToGrid w:val="0"/>
        <w:ind w:firstLine="709"/>
        <w:jc w:val="both"/>
        <w:rPr>
          <w:rFonts w:eastAsia="Calibri"/>
          <w:b/>
          <w:bCs/>
          <w:iCs/>
        </w:rPr>
      </w:pPr>
      <w:r w:rsidRPr="00F2561A">
        <w:rPr>
          <w:rFonts w:eastAsia="Calibri"/>
          <w:b/>
          <w:bCs/>
          <w:iCs/>
        </w:rPr>
        <w:t>2.2. Виды и объемы работ по объекту. Последовательность решения геологических задач</w:t>
      </w:r>
    </w:p>
    <w:p w14:paraId="28E3E756" w14:textId="77777777" w:rsidR="00B07871" w:rsidRPr="00F2561A" w:rsidRDefault="00B07871" w:rsidP="00B07871">
      <w:pPr>
        <w:snapToGrid w:val="0"/>
        <w:ind w:firstLine="720"/>
        <w:jc w:val="both"/>
        <w:rPr>
          <w:rFonts w:eastAsia="Calibri"/>
        </w:rPr>
      </w:pPr>
      <w:r w:rsidRPr="00F2561A">
        <w:rPr>
          <w:rFonts w:eastAsia="Calibri"/>
        </w:rPr>
        <w:t>2.2.1. Составление проектно-сметной документации.</w:t>
      </w:r>
    </w:p>
    <w:p w14:paraId="4A2EA0D0" w14:textId="77777777" w:rsidR="00B07871" w:rsidRPr="00F2561A" w:rsidRDefault="00B07871" w:rsidP="00B07871">
      <w:pPr>
        <w:widowControl w:val="0"/>
        <w:shd w:val="clear" w:color="auto" w:fill="FFFFFF"/>
        <w:snapToGrid w:val="0"/>
        <w:ind w:firstLine="709"/>
        <w:jc w:val="both"/>
        <w:rPr>
          <w:rFonts w:eastAsia="Calibri"/>
          <w:bCs/>
          <w:color w:val="000000"/>
        </w:rPr>
      </w:pPr>
      <w:r w:rsidRPr="00F2561A">
        <w:rPr>
          <w:rFonts w:eastAsia="Calibri"/>
          <w:bCs/>
          <w:color w:val="000000"/>
        </w:rPr>
        <w:t xml:space="preserve">2.2.2. </w:t>
      </w:r>
      <w:r w:rsidRPr="00DF36B7">
        <w:rPr>
          <w:rFonts w:eastAsia="Calibri"/>
          <w:bCs/>
          <w:color w:val="000000"/>
        </w:rPr>
        <w:t>Сбор,</w:t>
      </w:r>
      <w:r w:rsidRPr="00F2561A">
        <w:rPr>
          <w:rFonts w:eastAsia="Calibri"/>
          <w:bCs/>
          <w:color w:val="000000"/>
        </w:rPr>
        <w:t xml:space="preserve"> </w:t>
      </w:r>
      <w:proofErr w:type="spellStart"/>
      <w:r w:rsidRPr="00F2561A">
        <w:rPr>
          <w:rFonts w:eastAsia="Calibri"/>
          <w:bCs/>
          <w:color w:val="000000"/>
        </w:rPr>
        <w:t>переобработка</w:t>
      </w:r>
      <w:proofErr w:type="spellEnd"/>
      <w:r w:rsidRPr="00F2561A">
        <w:rPr>
          <w:rFonts w:eastAsia="Calibri"/>
          <w:bCs/>
          <w:color w:val="000000"/>
        </w:rPr>
        <w:t xml:space="preserve"> и анализ </w:t>
      </w:r>
      <w:r>
        <w:rPr>
          <w:rFonts w:eastAsia="Calibri"/>
          <w:bCs/>
          <w:color w:val="000000"/>
        </w:rPr>
        <w:t xml:space="preserve">фондовых </w:t>
      </w:r>
      <w:r w:rsidRPr="00DF36B7">
        <w:rPr>
          <w:rFonts w:eastAsia="Calibri"/>
          <w:bCs/>
          <w:color w:val="000000"/>
        </w:rPr>
        <w:t xml:space="preserve">геохимических материалов по </w:t>
      </w:r>
      <w:proofErr w:type="spellStart"/>
      <w:r w:rsidRPr="00DF36B7">
        <w:rPr>
          <w:rFonts w:eastAsia="Calibri"/>
          <w:bCs/>
          <w:color w:val="000000"/>
        </w:rPr>
        <w:t>Купской</w:t>
      </w:r>
      <w:proofErr w:type="spellEnd"/>
      <w:r w:rsidRPr="00DF36B7">
        <w:rPr>
          <w:rFonts w:eastAsia="Calibri"/>
          <w:bCs/>
          <w:color w:val="000000"/>
        </w:rPr>
        <w:t xml:space="preserve"> и прилегающим площадям, в том числе по скважинам глубокого бурения.</w:t>
      </w:r>
    </w:p>
    <w:p w14:paraId="79DC2BD8" w14:textId="77777777" w:rsidR="00B07871" w:rsidRDefault="00B07871" w:rsidP="00B07871">
      <w:pPr>
        <w:widowControl w:val="0"/>
        <w:shd w:val="clear" w:color="auto" w:fill="FFFFFF"/>
        <w:snapToGrid w:val="0"/>
        <w:ind w:firstLine="709"/>
        <w:jc w:val="both"/>
        <w:rPr>
          <w:rFonts w:eastAsia="Calibri"/>
          <w:color w:val="000000"/>
        </w:rPr>
      </w:pPr>
      <w:r w:rsidRPr="00F2561A">
        <w:rPr>
          <w:rFonts w:eastAsia="Calibri"/>
          <w:color w:val="000000"/>
        </w:rPr>
        <w:t>2.2.</w:t>
      </w:r>
      <w:r>
        <w:rPr>
          <w:rFonts w:eastAsia="Calibri"/>
          <w:color w:val="000000"/>
        </w:rPr>
        <w:t>3</w:t>
      </w:r>
      <w:r w:rsidRPr="00F2561A">
        <w:rPr>
          <w:rFonts w:eastAsia="Calibri"/>
          <w:color w:val="000000"/>
        </w:rPr>
        <w:t>.</w:t>
      </w:r>
      <w:r>
        <w:rPr>
          <w:rFonts w:eastAsia="Calibri"/>
          <w:color w:val="000000"/>
        </w:rPr>
        <w:t xml:space="preserve"> </w:t>
      </w:r>
      <w:proofErr w:type="spellStart"/>
      <w:r w:rsidRPr="00F2561A">
        <w:rPr>
          <w:rFonts w:eastAsia="Calibri"/>
          <w:color w:val="000000"/>
        </w:rPr>
        <w:t>Литогазогеохимические</w:t>
      </w:r>
      <w:proofErr w:type="spellEnd"/>
      <w:r w:rsidRPr="00F2561A">
        <w:rPr>
          <w:rFonts w:eastAsia="Calibri"/>
          <w:color w:val="000000"/>
        </w:rPr>
        <w:t xml:space="preserve"> исследования по сети сейсмических профилей, включающие отбор проб свободных газов, проб шлама из неглубоких скважин (1,0-1,5 м) с шагом </w:t>
      </w:r>
      <w:r>
        <w:rPr>
          <w:rFonts w:eastAsia="Calibri"/>
          <w:color w:val="000000"/>
        </w:rPr>
        <w:t>100-</w:t>
      </w:r>
      <w:r w:rsidRPr="00F2561A">
        <w:rPr>
          <w:rFonts w:eastAsia="Calibri"/>
          <w:color w:val="000000"/>
        </w:rPr>
        <w:t xml:space="preserve">500 м в объёме </w:t>
      </w:r>
      <w:r>
        <w:rPr>
          <w:rFonts w:eastAsia="Calibri"/>
          <w:color w:val="000000"/>
        </w:rPr>
        <w:t>4</w:t>
      </w:r>
      <w:r w:rsidRPr="00F2561A">
        <w:rPr>
          <w:rFonts w:eastAsia="Calibri"/>
          <w:color w:val="000000"/>
        </w:rPr>
        <w:t xml:space="preserve">00 </w:t>
      </w:r>
      <w:r>
        <w:rPr>
          <w:rFonts w:eastAsia="Calibri"/>
          <w:color w:val="000000"/>
        </w:rPr>
        <w:t>км2 (2500 проб)</w:t>
      </w:r>
      <w:r w:rsidRPr="00F2561A">
        <w:rPr>
          <w:rFonts w:eastAsia="Calibri"/>
          <w:color w:val="000000"/>
        </w:rPr>
        <w:t>.</w:t>
      </w:r>
    </w:p>
    <w:p w14:paraId="0E8AE6F9" w14:textId="77777777" w:rsidR="00B07871" w:rsidRDefault="00B07871" w:rsidP="00B07871">
      <w:pPr>
        <w:widowControl w:val="0"/>
        <w:shd w:val="clear" w:color="auto" w:fill="FFFFFF"/>
        <w:snapToGrid w:val="0"/>
        <w:ind w:firstLine="709"/>
        <w:jc w:val="both"/>
        <w:rPr>
          <w:rFonts w:eastAsia="Calibri"/>
          <w:color w:val="000000"/>
        </w:rPr>
      </w:pPr>
      <w:r>
        <w:rPr>
          <w:rFonts w:eastAsia="Calibri"/>
          <w:color w:val="000000"/>
        </w:rPr>
        <w:t>2.2.4. Эколого-геохимическая оценка состояния экологической обстановки на буровых площадках.</w:t>
      </w:r>
    </w:p>
    <w:p w14:paraId="01CB8859" w14:textId="77777777" w:rsidR="00B07871" w:rsidRPr="00F2561A" w:rsidRDefault="00B07871" w:rsidP="00B07871">
      <w:pPr>
        <w:widowControl w:val="0"/>
        <w:shd w:val="clear" w:color="auto" w:fill="FFFFFF"/>
        <w:snapToGrid w:val="0"/>
        <w:ind w:firstLine="709"/>
        <w:jc w:val="both"/>
        <w:rPr>
          <w:rFonts w:eastAsia="Calibri"/>
          <w:bCs/>
          <w:color w:val="000000"/>
        </w:rPr>
      </w:pPr>
      <w:r w:rsidRPr="00F2561A">
        <w:rPr>
          <w:rFonts w:eastAsia="Calibri"/>
          <w:bCs/>
          <w:color w:val="000000"/>
        </w:rPr>
        <w:t>2.2.</w:t>
      </w:r>
      <w:r>
        <w:rPr>
          <w:rFonts w:eastAsia="Calibri"/>
          <w:bCs/>
          <w:color w:val="000000"/>
        </w:rPr>
        <w:t>5</w:t>
      </w:r>
      <w:r w:rsidRPr="00F2561A">
        <w:rPr>
          <w:rFonts w:eastAsia="Calibri"/>
          <w:bCs/>
          <w:color w:val="000000"/>
        </w:rPr>
        <w:tab/>
        <w:t>Химико-аналитические исследования</w:t>
      </w:r>
      <w:r w:rsidRPr="00F2561A">
        <w:rPr>
          <w:rFonts w:eastAsia="Calibri"/>
          <w:color w:val="000000"/>
        </w:rPr>
        <w:t xml:space="preserve"> выполняются в аккредитованной лаборатории </w:t>
      </w:r>
      <w:r w:rsidRPr="00F2561A">
        <w:rPr>
          <w:rFonts w:eastAsia="Calibri"/>
          <w:bCs/>
          <w:color w:val="000000"/>
        </w:rPr>
        <w:t>и включают в себя:</w:t>
      </w:r>
    </w:p>
    <w:p w14:paraId="783A600C" w14:textId="77777777" w:rsidR="00B07871" w:rsidRPr="00F2561A" w:rsidRDefault="00B07871" w:rsidP="00B07871">
      <w:pPr>
        <w:snapToGrid w:val="0"/>
        <w:ind w:firstLine="708"/>
        <w:jc w:val="both"/>
        <w:rPr>
          <w:rFonts w:eastAsia="Calibri"/>
          <w:color w:val="000000"/>
        </w:rPr>
      </w:pPr>
      <w:r w:rsidRPr="00F2561A">
        <w:rPr>
          <w:rFonts w:eastAsia="Calibri"/>
          <w:color w:val="000000"/>
        </w:rPr>
        <w:t xml:space="preserve">- </w:t>
      </w:r>
      <w:proofErr w:type="spellStart"/>
      <w:r w:rsidRPr="00F2561A">
        <w:rPr>
          <w:rFonts w:eastAsia="Calibri"/>
          <w:color w:val="000000"/>
        </w:rPr>
        <w:t>пробоподготовку</w:t>
      </w:r>
      <w:proofErr w:type="spellEnd"/>
      <w:r w:rsidRPr="00F2561A">
        <w:rPr>
          <w:rFonts w:eastAsia="Calibri"/>
          <w:color w:val="000000"/>
        </w:rPr>
        <w:t xml:space="preserve"> полевых проб;</w:t>
      </w:r>
    </w:p>
    <w:p w14:paraId="7283A285" w14:textId="77777777" w:rsidR="00B07871" w:rsidRPr="00F2561A" w:rsidRDefault="00B07871" w:rsidP="00B07871">
      <w:pPr>
        <w:snapToGrid w:val="0"/>
        <w:ind w:firstLine="708"/>
        <w:jc w:val="both"/>
        <w:rPr>
          <w:rFonts w:eastAsia="Calibri"/>
          <w:color w:val="000000"/>
        </w:rPr>
      </w:pPr>
      <w:r w:rsidRPr="00DF36B7">
        <w:rPr>
          <w:rFonts w:eastAsia="Calibri"/>
          <w:color w:val="000000"/>
        </w:rPr>
        <w:t xml:space="preserve">- </w:t>
      </w:r>
      <w:proofErr w:type="spellStart"/>
      <w:r w:rsidRPr="00DF36B7">
        <w:rPr>
          <w:rFonts w:eastAsia="Calibri"/>
          <w:color w:val="000000"/>
        </w:rPr>
        <w:t>термодесорбцию</w:t>
      </w:r>
      <w:proofErr w:type="spellEnd"/>
      <w:r w:rsidRPr="00DF36B7">
        <w:rPr>
          <w:rFonts w:eastAsia="Calibri"/>
          <w:color w:val="000000"/>
        </w:rPr>
        <w:t xml:space="preserve">/ </w:t>
      </w:r>
      <w:proofErr w:type="spellStart"/>
      <w:r w:rsidRPr="00DF36B7">
        <w:rPr>
          <w:rFonts w:eastAsia="Calibri"/>
          <w:color w:val="000000"/>
        </w:rPr>
        <w:t>термовакуумн</w:t>
      </w:r>
      <w:r>
        <w:rPr>
          <w:rFonts w:eastAsia="Calibri"/>
          <w:color w:val="000000"/>
        </w:rPr>
        <w:t>ую</w:t>
      </w:r>
      <w:proofErr w:type="spellEnd"/>
      <w:r w:rsidRPr="00DF36B7">
        <w:rPr>
          <w:rFonts w:eastAsia="Calibri"/>
          <w:color w:val="000000"/>
        </w:rPr>
        <w:t xml:space="preserve"> дегазация (</w:t>
      </w:r>
      <w:r>
        <w:rPr>
          <w:rFonts w:eastAsia="Calibri"/>
          <w:color w:val="000000"/>
        </w:rPr>
        <w:t xml:space="preserve">метод </w:t>
      </w:r>
      <w:r w:rsidRPr="00DF36B7">
        <w:rPr>
          <w:rFonts w:eastAsia="Calibri"/>
          <w:color w:val="000000"/>
        </w:rPr>
        <w:t>определяется ПСД);</w:t>
      </w:r>
    </w:p>
    <w:p w14:paraId="3EFECA51" w14:textId="77777777" w:rsidR="00B07871" w:rsidRPr="00F2561A" w:rsidRDefault="00B07871" w:rsidP="00B07871">
      <w:pPr>
        <w:snapToGrid w:val="0"/>
        <w:ind w:firstLine="708"/>
        <w:jc w:val="both"/>
        <w:rPr>
          <w:rFonts w:eastAsia="Calibri"/>
          <w:color w:val="000000"/>
        </w:rPr>
      </w:pPr>
      <w:r w:rsidRPr="00F2561A">
        <w:rPr>
          <w:rFonts w:eastAsia="Calibri"/>
          <w:color w:val="000000"/>
        </w:rPr>
        <w:t>- газожидкостную хроматографию;</w:t>
      </w:r>
    </w:p>
    <w:p w14:paraId="4FA464F5" w14:textId="77777777" w:rsidR="00B07871" w:rsidRPr="00F2561A" w:rsidRDefault="00B07871" w:rsidP="00B07871">
      <w:pPr>
        <w:snapToGrid w:val="0"/>
        <w:ind w:firstLine="708"/>
        <w:jc w:val="both"/>
        <w:rPr>
          <w:rFonts w:eastAsia="Calibri"/>
          <w:color w:val="000000"/>
        </w:rPr>
      </w:pPr>
      <w:r w:rsidRPr="00F2561A">
        <w:rPr>
          <w:rFonts w:eastAsia="Calibri"/>
          <w:color w:val="000000"/>
        </w:rPr>
        <w:t>-</w:t>
      </w:r>
      <w:proofErr w:type="spellStart"/>
      <w:r w:rsidRPr="00F2561A">
        <w:rPr>
          <w:rFonts w:eastAsia="Calibri"/>
          <w:color w:val="000000"/>
        </w:rPr>
        <w:t>ионнометрический</w:t>
      </w:r>
      <w:proofErr w:type="spellEnd"/>
      <w:r w:rsidRPr="00F2561A">
        <w:rPr>
          <w:rFonts w:eastAsia="Calibri"/>
          <w:color w:val="000000"/>
        </w:rPr>
        <w:t xml:space="preserve">, спектрофотометрический, атомно-абсорбционный анализы проб. </w:t>
      </w:r>
    </w:p>
    <w:p w14:paraId="70C1FB8B" w14:textId="77777777" w:rsidR="00B07871" w:rsidRPr="00F2561A" w:rsidRDefault="00B07871" w:rsidP="00B07871">
      <w:pPr>
        <w:snapToGrid w:val="0"/>
        <w:ind w:firstLine="709"/>
        <w:jc w:val="both"/>
        <w:rPr>
          <w:rFonts w:eastAsia="Calibri"/>
          <w:color w:val="000000"/>
        </w:rPr>
      </w:pPr>
      <w:r w:rsidRPr="00F2561A">
        <w:rPr>
          <w:rFonts w:eastAsia="Calibri"/>
          <w:color w:val="000000"/>
        </w:rPr>
        <w:t>2.2.</w:t>
      </w:r>
      <w:r>
        <w:rPr>
          <w:rFonts w:eastAsia="Calibri"/>
          <w:color w:val="000000"/>
        </w:rPr>
        <w:t>8</w:t>
      </w:r>
      <w:r w:rsidRPr="00F2561A">
        <w:rPr>
          <w:rFonts w:eastAsia="Calibri"/>
          <w:color w:val="000000"/>
        </w:rPr>
        <w:t>.</w:t>
      </w:r>
      <w:r w:rsidRPr="00F2561A">
        <w:rPr>
          <w:rFonts w:eastAsia="Calibri"/>
          <w:color w:val="000000"/>
        </w:rPr>
        <w:tab/>
      </w:r>
      <w:r w:rsidRPr="00F2561A">
        <w:rPr>
          <w:rFonts w:eastAsia="Calibri"/>
        </w:rPr>
        <w:t>Камеральные работы проводятся на всех этапах исследований и включают в себя</w:t>
      </w:r>
      <w:r w:rsidRPr="00F2561A">
        <w:rPr>
          <w:rFonts w:eastAsia="Calibri"/>
          <w:color w:val="000000"/>
        </w:rPr>
        <w:t>:</w:t>
      </w:r>
    </w:p>
    <w:p w14:paraId="5CDBFCF4" w14:textId="77777777" w:rsidR="00B07871" w:rsidRPr="00F2561A" w:rsidRDefault="00B07871" w:rsidP="00B07871">
      <w:pPr>
        <w:snapToGrid w:val="0"/>
        <w:ind w:firstLine="708"/>
        <w:jc w:val="both"/>
        <w:rPr>
          <w:rFonts w:eastAsia="Calibri"/>
        </w:rPr>
      </w:pPr>
      <w:r w:rsidRPr="00F2561A">
        <w:rPr>
          <w:rFonts w:eastAsia="Calibri"/>
        </w:rPr>
        <w:t xml:space="preserve">- анализ данных геолого-геохимических исследований, ранее проведенных на исследуемой и прилегающих площадях, в том числе по глубоким скважинам; первичную обработку полученных данных, включая введение статистических поправок, нормализацию данных, вычисление геохимических коэффициентов и </w:t>
      </w:r>
      <w:r w:rsidRPr="001272E2">
        <w:rPr>
          <w:rFonts w:eastAsia="Calibri"/>
        </w:rPr>
        <w:t>расчет генетических типов УВ газов;</w:t>
      </w:r>
    </w:p>
    <w:p w14:paraId="7E840769" w14:textId="77777777" w:rsidR="00B07871" w:rsidRPr="00F2561A" w:rsidRDefault="00B07871" w:rsidP="00B07871">
      <w:pPr>
        <w:snapToGrid w:val="0"/>
        <w:ind w:firstLine="708"/>
        <w:jc w:val="both"/>
        <w:rPr>
          <w:rFonts w:eastAsia="Calibri"/>
        </w:rPr>
      </w:pPr>
      <w:r w:rsidRPr="00F2561A">
        <w:rPr>
          <w:rFonts w:eastAsia="Calibri"/>
        </w:rPr>
        <w:t xml:space="preserve">- выделение аномальных </w:t>
      </w:r>
      <w:proofErr w:type="spellStart"/>
      <w:r w:rsidRPr="00F2561A">
        <w:rPr>
          <w:rFonts w:eastAsia="Calibri"/>
        </w:rPr>
        <w:t>литогеохимических</w:t>
      </w:r>
      <w:proofErr w:type="spellEnd"/>
      <w:r w:rsidRPr="00F2561A">
        <w:rPr>
          <w:rFonts w:eastAsia="Calibri"/>
        </w:rPr>
        <w:t xml:space="preserve"> зон, определение их генезиса, построение карт и </w:t>
      </w:r>
      <w:r>
        <w:rPr>
          <w:rFonts w:eastAsia="Calibri"/>
        </w:rPr>
        <w:t xml:space="preserve">графиков </w:t>
      </w:r>
      <w:r w:rsidRPr="00F2561A">
        <w:rPr>
          <w:rFonts w:eastAsia="Calibri"/>
        </w:rPr>
        <w:t xml:space="preserve">распределения геохимических показателей </w:t>
      </w:r>
      <w:proofErr w:type="spellStart"/>
      <w:r w:rsidRPr="00F2561A">
        <w:rPr>
          <w:rFonts w:eastAsia="Calibri"/>
        </w:rPr>
        <w:t>нефтегазоностности</w:t>
      </w:r>
      <w:proofErr w:type="spellEnd"/>
      <w:r w:rsidRPr="00F2561A">
        <w:rPr>
          <w:rFonts w:eastAsia="Calibri"/>
        </w:rPr>
        <w:t xml:space="preserve"> –</w:t>
      </w:r>
      <w:r>
        <w:rPr>
          <w:rFonts w:eastAsia="Calibri"/>
        </w:rPr>
        <w:t xml:space="preserve"> </w:t>
      </w:r>
      <w:r w:rsidRPr="00F2561A">
        <w:rPr>
          <w:rFonts w:eastAsia="Calibri"/>
        </w:rPr>
        <w:t>сорбированных и свободных газов (метан, предельные и непредельные</w:t>
      </w:r>
      <w:r>
        <w:rPr>
          <w:rFonts w:eastAsia="Calibri"/>
        </w:rPr>
        <w:t xml:space="preserve"> С</w:t>
      </w:r>
      <w:r w:rsidRPr="00E6456E">
        <w:rPr>
          <w:rFonts w:eastAsia="Calibri"/>
          <w:vertAlign w:val="subscript"/>
        </w:rPr>
        <w:t>1</w:t>
      </w:r>
      <w:r>
        <w:rPr>
          <w:rFonts w:eastAsia="Calibri"/>
        </w:rPr>
        <w:t>-С</w:t>
      </w:r>
      <w:r w:rsidRPr="0088489F">
        <w:rPr>
          <w:rFonts w:eastAsia="Calibri"/>
          <w:vertAlign w:val="subscript"/>
        </w:rPr>
        <w:t>6</w:t>
      </w:r>
      <w:r w:rsidRPr="00F2561A">
        <w:rPr>
          <w:rFonts w:eastAsia="Calibri"/>
        </w:rPr>
        <w:t xml:space="preserve">, ароматические УВ, </w:t>
      </w:r>
      <w:r w:rsidRPr="00E6456E">
        <w:rPr>
          <w:rFonts w:eastAsia="Calibri"/>
        </w:rPr>
        <w:t>генотипы УВ газов</w:t>
      </w:r>
      <w:r w:rsidRPr="00F2561A">
        <w:rPr>
          <w:rFonts w:eastAsia="Calibri"/>
        </w:rPr>
        <w:t xml:space="preserve">, водород, углекислый газ, кислород, азот, </w:t>
      </w:r>
      <w:r w:rsidRPr="001272E2">
        <w:rPr>
          <w:rFonts w:eastAsia="Calibri"/>
        </w:rPr>
        <w:t>гелий,</w:t>
      </w:r>
      <w:r w:rsidRPr="00F2561A">
        <w:rPr>
          <w:rFonts w:eastAsia="Calibri"/>
        </w:rPr>
        <w:t xml:space="preserve"> органический углерод, тяжелые поливалентные металлы, физико-химические параметры отложений</w:t>
      </w:r>
      <w:r>
        <w:rPr>
          <w:rFonts w:eastAsia="Calibri"/>
        </w:rPr>
        <w:t>)</w:t>
      </w:r>
      <w:r w:rsidRPr="00F2561A">
        <w:rPr>
          <w:rFonts w:eastAsia="Calibri"/>
        </w:rPr>
        <w:t>;</w:t>
      </w:r>
    </w:p>
    <w:p w14:paraId="2A1D4121" w14:textId="77777777" w:rsidR="00B07871" w:rsidRPr="00F2561A" w:rsidRDefault="00B07871" w:rsidP="00B07871">
      <w:pPr>
        <w:snapToGrid w:val="0"/>
        <w:ind w:firstLine="708"/>
        <w:jc w:val="both"/>
        <w:rPr>
          <w:rFonts w:eastAsia="Calibri"/>
        </w:rPr>
      </w:pPr>
      <w:r w:rsidRPr="00F2561A">
        <w:rPr>
          <w:rFonts w:eastAsia="Calibri"/>
        </w:rPr>
        <w:t xml:space="preserve">- построение 2-3 мерных геолого-геохимических и </w:t>
      </w:r>
      <w:proofErr w:type="spellStart"/>
      <w:r w:rsidRPr="00F2561A">
        <w:rPr>
          <w:rFonts w:eastAsia="Calibri"/>
        </w:rPr>
        <w:t>сейсмогеохимические</w:t>
      </w:r>
      <w:proofErr w:type="spellEnd"/>
      <w:r w:rsidRPr="00F2561A">
        <w:rPr>
          <w:rFonts w:eastAsia="Calibri"/>
        </w:rPr>
        <w:t xml:space="preserve"> моделей осадочного разреза, включающего продуктивные и непродуктивные комплексы отложений с применением </w:t>
      </w:r>
      <w:r>
        <w:rPr>
          <w:rFonts w:eastAsia="Calibri"/>
        </w:rPr>
        <w:t>ПК АГПГ или его аналогов</w:t>
      </w:r>
      <w:r w:rsidRPr="00F2561A">
        <w:rPr>
          <w:rFonts w:eastAsia="Calibri"/>
        </w:rPr>
        <w:t>;</w:t>
      </w:r>
    </w:p>
    <w:p w14:paraId="3F585DBD" w14:textId="77777777" w:rsidR="00B07871" w:rsidRDefault="00B07871" w:rsidP="00B07871">
      <w:pPr>
        <w:snapToGrid w:val="0"/>
        <w:ind w:firstLine="709"/>
        <w:jc w:val="both"/>
        <w:rPr>
          <w:rFonts w:eastAsia="Calibri"/>
        </w:rPr>
      </w:pPr>
      <w:r w:rsidRPr="00F2561A">
        <w:rPr>
          <w:rFonts w:eastAsia="Calibri"/>
          <w:color w:val="000000"/>
        </w:rPr>
        <w:t xml:space="preserve">- </w:t>
      </w:r>
      <w:r w:rsidRPr="00F2561A">
        <w:rPr>
          <w:rFonts w:eastAsia="Calibri"/>
        </w:rPr>
        <w:t>геохимическое</w:t>
      </w:r>
      <w:r w:rsidRPr="00F2561A">
        <w:rPr>
          <w:rFonts w:eastAsia="Calibri"/>
          <w:lang w:val="x-none"/>
        </w:rPr>
        <w:t xml:space="preserve"> районирование исследуемой территории</w:t>
      </w:r>
      <w:r w:rsidRPr="00F2561A">
        <w:rPr>
          <w:rFonts w:eastAsia="Calibri"/>
        </w:rPr>
        <w:t xml:space="preserve"> по перспектив</w:t>
      </w:r>
      <w:r>
        <w:rPr>
          <w:rFonts w:eastAsia="Calibri"/>
        </w:rPr>
        <w:t>ам нефтегазоносности</w:t>
      </w:r>
      <w:r w:rsidRPr="00F2561A">
        <w:rPr>
          <w:rFonts w:eastAsia="Calibri"/>
        </w:rPr>
        <w:t xml:space="preserve">, фазовому насыщению </w:t>
      </w:r>
      <w:r w:rsidRPr="0088489F">
        <w:rPr>
          <w:rFonts w:eastAsia="Calibri"/>
        </w:rPr>
        <w:t>и условиям сохранности скоплений УВ;</w:t>
      </w:r>
      <w:r>
        <w:rPr>
          <w:rFonts w:eastAsia="Calibri"/>
        </w:rPr>
        <w:t xml:space="preserve"> - выделение тектонических нарушений с оценкой их </w:t>
      </w:r>
      <w:proofErr w:type="spellStart"/>
      <w:r>
        <w:rPr>
          <w:rFonts w:eastAsia="Calibri"/>
        </w:rPr>
        <w:t>флюидопроводяхих</w:t>
      </w:r>
      <w:proofErr w:type="spellEnd"/>
      <w:r>
        <w:rPr>
          <w:rFonts w:eastAsia="Calibri"/>
        </w:rPr>
        <w:t xml:space="preserve"> и экранирующих свойств.</w:t>
      </w:r>
    </w:p>
    <w:p w14:paraId="3C10F1D4" w14:textId="77777777" w:rsidR="00B07871" w:rsidRPr="00F2561A" w:rsidRDefault="00B07871" w:rsidP="00B07871">
      <w:pPr>
        <w:tabs>
          <w:tab w:val="num" w:pos="360"/>
        </w:tabs>
        <w:snapToGrid w:val="0"/>
        <w:ind w:firstLine="709"/>
        <w:jc w:val="both"/>
        <w:rPr>
          <w:rFonts w:eastAsia="Calibri"/>
        </w:rPr>
      </w:pPr>
      <w:r w:rsidRPr="00F2561A">
        <w:rPr>
          <w:rFonts w:eastAsia="Calibri"/>
        </w:rPr>
        <w:t>- создание цифровой базы геолого-геохимических данных;</w:t>
      </w:r>
    </w:p>
    <w:p w14:paraId="711A2782" w14:textId="77777777" w:rsidR="00B07871" w:rsidRPr="00F2561A" w:rsidRDefault="00B07871" w:rsidP="00B07871">
      <w:pPr>
        <w:snapToGrid w:val="0"/>
        <w:ind w:firstLine="709"/>
        <w:jc w:val="both"/>
        <w:rPr>
          <w:rFonts w:eastAsia="Calibri"/>
        </w:rPr>
      </w:pPr>
      <w:r w:rsidRPr="00F2561A">
        <w:rPr>
          <w:rFonts w:eastAsia="Calibri"/>
        </w:rPr>
        <w:t>- подготовку рекомендаций на проведение дальнейших ГРР и размещения скважин поискового бурения;</w:t>
      </w:r>
    </w:p>
    <w:p w14:paraId="136A89BC" w14:textId="77777777" w:rsidR="00B07871" w:rsidRPr="00F2561A" w:rsidRDefault="00B07871" w:rsidP="00B07871">
      <w:pPr>
        <w:snapToGrid w:val="0"/>
        <w:ind w:firstLine="720"/>
        <w:jc w:val="both"/>
        <w:rPr>
          <w:rFonts w:eastAsia="Calibri"/>
          <w:color w:val="000000"/>
        </w:rPr>
      </w:pPr>
      <w:r w:rsidRPr="00F2561A">
        <w:rPr>
          <w:rFonts w:eastAsia="Calibri"/>
          <w:color w:val="000000"/>
        </w:rPr>
        <w:t>- составление окончательного геологического отчёта с разделом оценки состояния природной среды</w:t>
      </w:r>
      <w:r>
        <w:rPr>
          <w:rFonts w:eastAsia="Calibri"/>
          <w:color w:val="000000"/>
        </w:rPr>
        <w:t xml:space="preserve"> (разработанной на основе материалов предыдущих работ, предоставленных Заказчиком)</w:t>
      </w:r>
      <w:r w:rsidRPr="00F2561A">
        <w:rPr>
          <w:rFonts w:eastAsia="Calibri"/>
          <w:color w:val="000000"/>
        </w:rPr>
        <w:t xml:space="preserve"> и дополнением к программе </w:t>
      </w:r>
      <w:proofErr w:type="spellStart"/>
      <w:r w:rsidRPr="00F2561A">
        <w:rPr>
          <w:rFonts w:eastAsia="Calibri"/>
          <w:color w:val="000000"/>
        </w:rPr>
        <w:t>экомониторинга</w:t>
      </w:r>
      <w:proofErr w:type="spellEnd"/>
      <w:r w:rsidRPr="00F2561A">
        <w:rPr>
          <w:rFonts w:eastAsia="Calibri"/>
          <w:color w:val="000000"/>
        </w:rPr>
        <w:t xml:space="preserve">. </w:t>
      </w:r>
    </w:p>
    <w:p w14:paraId="7932AD29" w14:textId="77777777" w:rsidR="00B07871" w:rsidRPr="00F2561A" w:rsidRDefault="00B07871" w:rsidP="00B07871">
      <w:pPr>
        <w:shd w:val="clear" w:color="auto" w:fill="FFFFFF"/>
        <w:snapToGrid w:val="0"/>
        <w:ind w:firstLine="709"/>
        <w:jc w:val="both"/>
        <w:rPr>
          <w:rFonts w:eastAsia="Calibri"/>
          <w:b/>
          <w:bCs/>
          <w:iCs/>
        </w:rPr>
      </w:pPr>
    </w:p>
    <w:p w14:paraId="282A031E" w14:textId="77777777" w:rsidR="00B07871" w:rsidRPr="00F2561A" w:rsidRDefault="00B07871" w:rsidP="00B07871">
      <w:pPr>
        <w:shd w:val="clear" w:color="auto" w:fill="FFFFFF"/>
        <w:snapToGrid w:val="0"/>
        <w:ind w:firstLine="709"/>
        <w:jc w:val="both"/>
        <w:rPr>
          <w:rFonts w:eastAsia="Calibri"/>
          <w:b/>
          <w:bCs/>
          <w:iCs/>
        </w:rPr>
      </w:pPr>
      <w:r w:rsidRPr="00F2561A">
        <w:rPr>
          <w:rFonts w:eastAsia="Calibri"/>
          <w:b/>
          <w:bCs/>
          <w:iCs/>
        </w:rPr>
        <w:t>2.3. Методика полевых работ</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5923"/>
        <w:gridCol w:w="2773"/>
      </w:tblGrid>
      <w:tr w:rsidR="00B07871" w:rsidRPr="00F2561A" w14:paraId="4D669366" w14:textId="77777777" w:rsidTr="00AD598A">
        <w:tc>
          <w:tcPr>
            <w:tcW w:w="688" w:type="dxa"/>
            <w:tcBorders>
              <w:top w:val="single" w:sz="4" w:space="0" w:color="auto"/>
              <w:left w:val="single" w:sz="4" w:space="0" w:color="auto"/>
              <w:bottom w:val="single" w:sz="4" w:space="0" w:color="auto"/>
              <w:right w:val="single" w:sz="4" w:space="0" w:color="auto"/>
            </w:tcBorders>
            <w:hideMark/>
          </w:tcPr>
          <w:p w14:paraId="6EC66E3D" w14:textId="77777777" w:rsidR="00B07871" w:rsidRPr="00F2561A" w:rsidRDefault="00B07871" w:rsidP="00AD598A">
            <w:pPr>
              <w:snapToGrid w:val="0"/>
              <w:jc w:val="center"/>
              <w:rPr>
                <w:rFonts w:eastAsia="Calibri"/>
              </w:rPr>
            </w:pPr>
            <w:r w:rsidRPr="00F2561A">
              <w:rPr>
                <w:rFonts w:eastAsia="Calibri"/>
              </w:rPr>
              <w:t>№</w:t>
            </w:r>
          </w:p>
          <w:p w14:paraId="4D7FF9EB" w14:textId="77777777" w:rsidR="00B07871" w:rsidRPr="00F2561A" w:rsidRDefault="00B07871" w:rsidP="00AD598A">
            <w:pPr>
              <w:snapToGrid w:val="0"/>
              <w:jc w:val="center"/>
              <w:rPr>
                <w:rFonts w:eastAsia="Calibri"/>
              </w:rPr>
            </w:pPr>
            <w:proofErr w:type="spellStart"/>
            <w:r w:rsidRPr="00F2561A">
              <w:rPr>
                <w:rFonts w:eastAsia="Calibri"/>
              </w:rPr>
              <w:t>п.п</w:t>
            </w:r>
            <w:proofErr w:type="spellEnd"/>
            <w:r w:rsidRPr="00F2561A">
              <w:rPr>
                <w:rFonts w:eastAsia="Calibri"/>
              </w:rPr>
              <w:t>.</w:t>
            </w:r>
          </w:p>
        </w:tc>
        <w:tc>
          <w:tcPr>
            <w:tcW w:w="6114" w:type="dxa"/>
            <w:tcBorders>
              <w:top w:val="single" w:sz="4" w:space="0" w:color="auto"/>
              <w:left w:val="single" w:sz="4" w:space="0" w:color="auto"/>
              <w:bottom w:val="single" w:sz="4" w:space="0" w:color="auto"/>
              <w:right w:val="single" w:sz="4" w:space="0" w:color="auto"/>
            </w:tcBorders>
            <w:hideMark/>
          </w:tcPr>
          <w:p w14:paraId="41A38B9B" w14:textId="77777777" w:rsidR="00B07871" w:rsidRPr="00F2561A" w:rsidRDefault="00B07871" w:rsidP="00AD598A">
            <w:pPr>
              <w:snapToGrid w:val="0"/>
              <w:jc w:val="center"/>
              <w:rPr>
                <w:rFonts w:eastAsia="Calibri"/>
              </w:rPr>
            </w:pPr>
            <w:r w:rsidRPr="00F2561A">
              <w:rPr>
                <w:rFonts w:eastAsia="Calibri"/>
              </w:rPr>
              <w:t>Основные параметры методики полевых наблюдений</w:t>
            </w:r>
          </w:p>
        </w:tc>
        <w:tc>
          <w:tcPr>
            <w:tcW w:w="2802" w:type="dxa"/>
            <w:tcBorders>
              <w:top w:val="single" w:sz="4" w:space="0" w:color="auto"/>
              <w:left w:val="single" w:sz="4" w:space="0" w:color="auto"/>
              <w:bottom w:val="single" w:sz="4" w:space="0" w:color="auto"/>
              <w:right w:val="single" w:sz="4" w:space="0" w:color="auto"/>
            </w:tcBorders>
            <w:hideMark/>
          </w:tcPr>
          <w:p w14:paraId="3A2F8DFA" w14:textId="77777777" w:rsidR="00B07871" w:rsidRPr="00F2561A" w:rsidRDefault="00B07871" w:rsidP="00AD598A">
            <w:pPr>
              <w:snapToGrid w:val="0"/>
              <w:jc w:val="center"/>
              <w:rPr>
                <w:rFonts w:eastAsia="Calibri"/>
              </w:rPr>
            </w:pPr>
            <w:r w:rsidRPr="00F2561A">
              <w:rPr>
                <w:rFonts w:eastAsia="Calibri"/>
              </w:rPr>
              <w:t>Оборудование, аппаратура, методика</w:t>
            </w:r>
          </w:p>
        </w:tc>
      </w:tr>
      <w:tr w:rsidR="00B07871" w:rsidRPr="00F2561A" w14:paraId="7E73E630" w14:textId="77777777" w:rsidTr="00AD598A">
        <w:tc>
          <w:tcPr>
            <w:tcW w:w="688" w:type="dxa"/>
            <w:tcBorders>
              <w:top w:val="single" w:sz="4" w:space="0" w:color="auto"/>
              <w:left w:val="single" w:sz="4" w:space="0" w:color="auto"/>
              <w:bottom w:val="single" w:sz="4" w:space="0" w:color="auto"/>
              <w:right w:val="single" w:sz="4" w:space="0" w:color="auto"/>
            </w:tcBorders>
            <w:hideMark/>
          </w:tcPr>
          <w:p w14:paraId="73319940" w14:textId="77777777" w:rsidR="00B07871" w:rsidRPr="00F2561A" w:rsidRDefault="00B07871" w:rsidP="00AD598A">
            <w:pPr>
              <w:snapToGrid w:val="0"/>
              <w:rPr>
                <w:rFonts w:eastAsia="Calibri"/>
                <w:color w:val="000000"/>
              </w:rPr>
            </w:pPr>
            <w:r w:rsidRPr="00F2561A">
              <w:rPr>
                <w:rFonts w:eastAsia="Calibri"/>
                <w:color w:val="000000"/>
              </w:rPr>
              <w:t xml:space="preserve">  1.</w:t>
            </w:r>
          </w:p>
        </w:tc>
        <w:tc>
          <w:tcPr>
            <w:tcW w:w="6114" w:type="dxa"/>
            <w:tcBorders>
              <w:top w:val="single" w:sz="4" w:space="0" w:color="auto"/>
              <w:left w:val="single" w:sz="4" w:space="0" w:color="auto"/>
              <w:bottom w:val="single" w:sz="4" w:space="0" w:color="auto"/>
              <w:right w:val="single" w:sz="4" w:space="0" w:color="auto"/>
            </w:tcBorders>
            <w:hideMark/>
          </w:tcPr>
          <w:p w14:paraId="50D12D5A" w14:textId="77777777" w:rsidR="00B07871" w:rsidRPr="00F2561A" w:rsidRDefault="00B07871" w:rsidP="00AD598A">
            <w:pPr>
              <w:snapToGrid w:val="0"/>
              <w:rPr>
                <w:rFonts w:eastAsia="Calibri"/>
                <w:color w:val="000000"/>
              </w:rPr>
            </w:pPr>
            <w:r w:rsidRPr="00F2561A">
              <w:rPr>
                <w:rFonts w:eastAsia="Calibri"/>
                <w:color w:val="000000"/>
              </w:rPr>
              <w:t>Методы исследований</w:t>
            </w:r>
          </w:p>
        </w:tc>
        <w:tc>
          <w:tcPr>
            <w:tcW w:w="2802" w:type="dxa"/>
            <w:tcBorders>
              <w:top w:val="single" w:sz="4" w:space="0" w:color="auto"/>
              <w:left w:val="single" w:sz="4" w:space="0" w:color="auto"/>
              <w:bottom w:val="single" w:sz="4" w:space="0" w:color="auto"/>
              <w:right w:val="single" w:sz="4" w:space="0" w:color="auto"/>
            </w:tcBorders>
            <w:hideMark/>
          </w:tcPr>
          <w:p w14:paraId="03C5AE57" w14:textId="77777777" w:rsidR="00B07871" w:rsidRPr="00F2561A" w:rsidRDefault="00B07871" w:rsidP="00AD598A">
            <w:pPr>
              <w:snapToGrid w:val="0"/>
              <w:jc w:val="center"/>
              <w:rPr>
                <w:rFonts w:eastAsia="Calibri"/>
                <w:color w:val="000000"/>
              </w:rPr>
            </w:pPr>
            <w:proofErr w:type="spellStart"/>
            <w:r w:rsidRPr="00F2561A">
              <w:rPr>
                <w:rFonts w:eastAsia="Calibri"/>
                <w:color w:val="000000"/>
              </w:rPr>
              <w:t>Газогеохимический</w:t>
            </w:r>
            <w:proofErr w:type="spellEnd"/>
            <w:r w:rsidRPr="00F2561A">
              <w:rPr>
                <w:rFonts w:eastAsia="Calibri"/>
                <w:color w:val="000000"/>
              </w:rPr>
              <w:t xml:space="preserve">, </w:t>
            </w:r>
            <w:proofErr w:type="spellStart"/>
            <w:r w:rsidRPr="00F2561A">
              <w:rPr>
                <w:rFonts w:eastAsia="Calibri"/>
                <w:color w:val="000000"/>
              </w:rPr>
              <w:t>литогеохимический</w:t>
            </w:r>
            <w:proofErr w:type="spellEnd"/>
            <w:r w:rsidRPr="00F2561A">
              <w:rPr>
                <w:rFonts w:eastAsia="Calibri"/>
                <w:color w:val="000000"/>
              </w:rPr>
              <w:t>,</w:t>
            </w:r>
          </w:p>
          <w:p w14:paraId="51BDEE83" w14:textId="77777777" w:rsidR="00B07871" w:rsidRPr="00F2561A" w:rsidRDefault="00B07871" w:rsidP="00AD598A">
            <w:pPr>
              <w:snapToGrid w:val="0"/>
              <w:ind w:left="-105"/>
              <w:jc w:val="center"/>
              <w:rPr>
                <w:rFonts w:eastAsia="Calibri"/>
                <w:color w:val="000000"/>
              </w:rPr>
            </w:pPr>
          </w:p>
        </w:tc>
      </w:tr>
      <w:tr w:rsidR="00B07871" w:rsidRPr="00F2561A" w14:paraId="5AC49AF6" w14:textId="77777777" w:rsidTr="00AD598A">
        <w:tc>
          <w:tcPr>
            <w:tcW w:w="688" w:type="dxa"/>
            <w:tcBorders>
              <w:top w:val="single" w:sz="4" w:space="0" w:color="auto"/>
              <w:left w:val="single" w:sz="4" w:space="0" w:color="auto"/>
              <w:bottom w:val="single" w:sz="4" w:space="0" w:color="auto"/>
              <w:right w:val="single" w:sz="4" w:space="0" w:color="auto"/>
            </w:tcBorders>
            <w:hideMark/>
          </w:tcPr>
          <w:p w14:paraId="3F52AE08" w14:textId="77777777" w:rsidR="00B07871" w:rsidRPr="00F2561A" w:rsidRDefault="00B07871" w:rsidP="00AD598A">
            <w:pPr>
              <w:snapToGrid w:val="0"/>
              <w:jc w:val="center"/>
              <w:rPr>
                <w:rFonts w:eastAsia="Calibri"/>
              </w:rPr>
            </w:pPr>
            <w:r w:rsidRPr="00F2561A">
              <w:rPr>
                <w:rFonts w:eastAsia="Calibri"/>
              </w:rPr>
              <w:t>2.</w:t>
            </w:r>
          </w:p>
        </w:tc>
        <w:tc>
          <w:tcPr>
            <w:tcW w:w="6114" w:type="dxa"/>
            <w:tcBorders>
              <w:top w:val="single" w:sz="4" w:space="0" w:color="auto"/>
              <w:left w:val="single" w:sz="4" w:space="0" w:color="auto"/>
              <w:bottom w:val="single" w:sz="4" w:space="0" w:color="auto"/>
              <w:right w:val="single" w:sz="4" w:space="0" w:color="auto"/>
            </w:tcBorders>
            <w:hideMark/>
          </w:tcPr>
          <w:p w14:paraId="61EB46A4" w14:textId="77777777" w:rsidR="00B07871" w:rsidRPr="00F2561A" w:rsidRDefault="00B07871" w:rsidP="00AD598A">
            <w:pPr>
              <w:snapToGrid w:val="0"/>
              <w:jc w:val="both"/>
              <w:rPr>
                <w:rFonts w:eastAsia="Calibri"/>
              </w:rPr>
            </w:pPr>
            <w:r>
              <w:rPr>
                <w:rFonts w:eastAsia="Calibri"/>
              </w:rPr>
              <w:t>1</w:t>
            </w:r>
            <w:r w:rsidRPr="00F2561A">
              <w:rPr>
                <w:rFonts w:eastAsia="Calibri"/>
              </w:rPr>
              <w:t xml:space="preserve">.Бурение неглубоких скважин (1-1,5 м) по </w:t>
            </w:r>
            <w:proofErr w:type="spellStart"/>
            <w:r w:rsidRPr="00F2561A">
              <w:rPr>
                <w:rFonts w:eastAsia="Calibri"/>
              </w:rPr>
              <w:t>сейсмопрофилям</w:t>
            </w:r>
            <w:proofErr w:type="spellEnd"/>
            <w:r w:rsidRPr="00F2561A">
              <w:rPr>
                <w:rFonts w:eastAsia="Calibri"/>
              </w:rPr>
              <w:t xml:space="preserve"> с шагом 100-500 м в объеме </w:t>
            </w:r>
            <w:r>
              <w:rPr>
                <w:rFonts w:eastAsia="Calibri"/>
              </w:rPr>
              <w:t>4</w:t>
            </w:r>
            <w:r w:rsidRPr="00F2561A">
              <w:rPr>
                <w:rFonts w:eastAsia="Calibri"/>
              </w:rPr>
              <w:t>00</w:t>
            </w:r>
            <w:r>
              <w:rPr>
                <w:rFonts w:eastAsia="Calibri"/>
              </w:rPr>
              <w:t xml:space="preserve"> </w:t>
            </w:r>
            <w:r w:rsidRPr="00F2561A">
              <w:rPr>
                <w:rFonts w:eastAsia="Calibri"/>
              </w:rPr>
              <w:t>км</w:t>
            </w:r>
            <w:r>
              <w:rPr>
                <w:rFonts w:eastAsia="Calibri"/>
              </w:rPr>
              <w:t>2</w:t>
            </w:r>
            <w:r w:rsidRPr="00F2561A">
              <w:rPr>
                <w:rFonts w:eastAsia="Calibri"/>
              </w:rPr>
              <w:t xml:space="preserve"> (</w:t>
            </w:r>
            <w:r>
              <w:rPr>
                <w:rFonts w:eastAsia="Calibri"/>
              </w:rPr>
              <w:t>250</w:t>
            </w:r>
            <w:r w:rsidRPr="00F2561A">
              <w:rPr>
                <w:rFonts w:eastAsia="Calibri"/>
              </w:rPr>
              <w:t>0</w:t>
            </w:r>
            <w:r>
              <w:rPr>
                <w:rFonts w:eastAsia="Calibri"/>
              </w:rPr>
              <w:t xml:space="preserve"> </w:t>
            </w:r>
            <w:r w:rsidRPr="00F2561A">
              <w:rPr>
                <w:rFonts w:eastAsia="Calibri"/>
              </w:rPr>
              <w:t>скважин)</w:t>
            </w:r>
          </w:p>
          <w:p w14:paraId="1A01E456" w14:textId="77777777" w:rsidR="00B07871" w:rsidRPr="00F2561A" w:rsidRDefault="00B07871" w:rsidP="00AD598A">
            <w:pPr>
              <w:snapToGrid w:val="0"/>
              <w:jc w:val="both"/>
              <w:rPr>
                <w:rFonts w:eastAsia="Calibri"/>
                <w:color w:val="000000"/>
              </w:rPr>
            </w:pPr>
            <w:r w:rsidRPr="00F2561A">
              <w:rPr>
                <w:rFonts w:eastAsia="Calibri"/>
              </w:rPr>
              <w:t xml:space="preserve">3.Литогазогеохимическое опробование по </w:t>
            </w:r>
            <w:proofErr w:type="spellStart"/>
            <w:r w:rsidRPr="00F2561A">
              <w:rPr>
                <w:rFonts w:eastAsia="Calibri"/>
              </w:rPr>
              <w:t>сейсмопрофилям</w:t>
            </w:r>
            <w:proofErr w:type="spellEnd"/>
            <w:r w:rsidRPr="00F2561A">
              <w:rPr>
                <w:rFonts w:eastAsia="Calibri"/>
              </w:rPr>
              <w:t xml:space="preserve"> </w:t>
            </w:r>
            <w:r>
              <w:rPr>
                <w:rFonts w:eastAsia="Calibri"/>
              </w:rPr>
              <w:t>на площади 400</w:t>
            </w:r>
            <w:r w:rsidRPr="00F2561A">
              <w:rPr>
                <w:rFonts w:eastAsia="Calibri"/>
              </w:rPr>
              <w:t xml:space="preserve"> </w:t>
            </w:r>
            <w:proofErr w:type="spellStart"/>
            <w:proofErr w:type="gramStart"/>
            <w:r>
              <w:rPr>
                <w:rFonts w:eastAsia="Calibri"/>
              </w:rPr>
              <w:t>кв.</w:t>
            </w:r>
            <w:r w:rsidRPr="00F2561A">
              <w:rPr>
                <w:rFonts w:eastAsia="Calibri"/>
              </w:rPr>
              <w:t>км</w:t>
            </w:r>
            <w:proofErr w:type="spellEnd"/>
            <w:proofErr w:type="gramEnd"/>
            <w:r w:rsidRPr="00F2561A">
              <w:rPr>
                <w:rFonts w:eastAsia="Calibri"/>
              </w:rPr>
              <w:t>, отбор проб свободного газа (</w:t>
            </w:r>
            <w:r>
              <w:rPr>
                <w:rFonts w:eastAsia="Calibri"/>
              </w:rPr>
              <w:t>25</w:t>
            </w:r>
            <w:r w:rsidRPr="00F2561A">
              <w:rPr>
                <w:rFonts w:eastAsia="Calibri"/>
              </w:rPr>
              <w:t xml:space="preserve">00 проб), </w:t>
            </w:r>
            <w:r>
              <w:rPr>
                <w:rFonts w:eastAsia="Calibri"/>
              </w:rPr>
              <w:t>грунта</w:t>
            </w:r>
            <w:r w:rsidRPr="00F2561A">
              <w:rPr>
                <w:rFonts w:eastAsia="Calibri"/>
              </w:rPr>
              <w:t xml:space="preserve"> (</w:t>
            </w:r>
            <w:r>
              <w:rPr>
                <w:rFonts w:eastAsia="Calibri"/>
              </w:rPr>
              <w:t>5</w:t>
            </w:r>
            <w:r w:rsidRPr="00F2561A">
              <w:rPr>
                <w:rFonts w:eastAsia="Calibri"/>
              </w:rPr>
              <w:t>00);</w:t>
            </w:r>
            <w:r w:rsidRPr="00F2561A">
              <w:rPr>
                <w:rFonts w:eastAsia="Calibri"/>
                <w:color w:val="000000"/>
              </w:rPr>
              <w:t xml:space="preserve"> (количество контрольных проб по каждому виду опробования составляет 3%).</w:t>
            </w:r>
          </w:p>
          <w:p w14:paraId="55A17A27" w14:textId="77777777" w:rsidR="00B07871" w:rsidRDefault="00B07871" w:rsidP="00AD598A">
            <w:pPr>
              <w:snapToGrid w:val="0"/>
              <w:jc w:val="both"/>
              <w:rPr>
                <w:rFonts w:eastAsia="Calibri"/>
                <w:color w:val="000000"/>
              </w:rPr>
            </w:pPr>
            <w:r w:rsidRPr="007B3AC8">
              <w:rPr>
                <w:rFonts w:eastAsia="Calibri"/>
                <w:color w:val="000000"/>
              </w:rPr>
              <w:t xml:space="preserve">4. Экологический мониторинг </w:t>
            </w:r>
            <w:r>
              <w:rPr>
                <w:rFonts w:eastAsia="Calibri"/>
                <w:color w:val="000000"/>
              </w:rPr>
              <w:t>почвенного покрова в соответствии с объемами утвержденной программы мониторинга, предоставленной Заказчиком.</w:t>
            </w:r>
          </w:p>
          <w:p w14:paraId="2ED80BE0" w14:textId="77777777" w:rsidR="00B07871" w:rsidRPr="00F2561A" w:rsidRDefault="00B07871" w:rsidP="00AD598A">
            <w:pPr>
              <w:snapToGrid w:val="0"/>
              <w:jc w:val="both"/>
              <w:rPr>
                <w:rFonts w:eastAsia="Calibri"/>
              </w:rPr>
            </w:pPr>
          </w:p>
        </w:tc>
        <w:tc>
          <w:tcPr>
            <w:tcW w:w="2802" w:type="dxa"/>
            <w:tcBorders>
              <w:top w:val="single" w:sz="4" w:space="0" w:color="auto"/>
              <w:left w:val="single" w:sz="4" w:space="0" w:color="auto"/>
              <w:bottom w:val="single" w:sz="4" w:space="0" w:color="auto"/>
              <w:right w:val="single" w:sz="4" w:space="0" w:color="auto"/>
            </w:tcBorders>
            <w:hideMark/>
          </w:tcPr>
          <w:p w14:paraId="314C64D2" w14:textId="77777777" w:rsidR="00B07871" w:rsidRPr="00F2561A" w:rsidRDefault="00B07871" w:rsidP="00AD598A">
            <w:pPr>
              <w:snapToGrid w:val="0"/>
              <w:rPr>
                <w:rFonts w:eastAsia="Calibri"/>
              </w:rPr>
            </w:pPr>
            <w:r w:rsidRPr="00F2561A">
              <w:rPr>
                <w:rFonts w:eastAsia="Calibri"/>
              </w:rPr>
              <w:t>Пробоотборник шлама ПП-01</w:t>
            </w:r>
            <w:r>
              <w:rPr>
                <w:rFonts w:eastAsia="Calibri"/>
              </w:rPr>
              <w:t xml:space="preserve"> или аналог</w:t>
            </w:r>
            <w:r w:rsidRPr="00F2561A">
              <w:rPr>
                <w:rFonts w:eastAsia="Calibri"/>
              </w:rPr>
              <w:t>, вакуумный пробоотборник газа ВГЗ-01</w:t>
            </w:r>
            <w:r>
              <w:rPr>
                <w:rFonts w:eastAsia="Calibri"/>
              </w:rPr>
              <w:t xml:space="preserve"> или аналог;</w:t>
            </w:r>
            <w:r w:rsidRPr="00F2561A">
              <w:rPr>
                <w:rFonts w:eastAsia="Calibri"/>
              </w:rPr>
              <w:t xml:space="preserve"> </w:t>
            </w:r>
          </w:p>
        </w:tc>
      </w:tr>
      <w:tr w:rsidR="00B07871" w:rsidRPr="00F2561A" w14:paraId="024A574E" w14:textId="77777777" w:rsidTr="00AD598A">
        <w:tc>
          <w:tcPr>
            <w:tcW w:w="688" w:type="dxa"/>
            <w:tcBorders>
              <w:top w:val="single" w:sz="4" w:space="0" w:color="auto"/>
              <w:left w:val="single" w:sz="4" w:space="0" w:color="auto"/>
              <w:bottom w:val="single" w:sz="4" w:space="0" w:color="auto"/>
              <w:right w:val="single" w:sz="4" w:space="0" w:color="auto"/>
            </w:tcBorders>
            <w:hideMark/>
          </w:tcPr>
          <w:p w14:paraId="4379C4EE" w14:textId="77777777" w:rsidR="00B07871" w:rsidRPr="00F2561A" w:rsidRDefault="00B07871" w:rsidP="00AD598A">
            <w:pPr>
              <w:snapToGrid w:val="0"/>
              <w:rPr>
                <w:rFonts w:eastAsia="Calibri"/>
                <w:color w:val="000000"/>
              </w:rPr>
            </w:pPr>
            <w:r w:rsidRPr="00F2561A">
              <w:rPr>
                <w:rFonts w:eastAsia="Calibri"/>
                <w:color w:val="000000"/>
              </w:rPr>
              <w:t xml:space="preserve">  </w:t>
            </w:r>
            <w:r w:rsidRPr="00F2561A">
              <w:rPr>
                <w:rFonts w:eastAsia="Calibri"/>
                <w:color w:val="000000"/>
                <w:lang w:val="en-US"/>
              </w:rPr>
              <w:t>3</w:t>
            </w:r>
            <w:r w:rsidRPr="00F2561A">
              <w:rPr>
                <w:rFonts w:eastAsia="Calibri"/>
                <w:color w:val="000000"/>
              </w:rPr>
              <w:t>.</w:t>
            </w:r>
          </w:p>
        </w:tc>
        <w:tc>
          <w:tcPr>
            <w:tcW w:w="6114" w:type="dxa"/>
            <w:tcBorders>
              <w:top w:val="single" w:sz="4" w:space="0" w:color="auto"/>
              <w:left w:val="single" w:sz="4" w:space="0" w:color="auto"/>
              <w:bottom w:val="single" w:sz="4" w:space="0" w:color="auto"/>
              <w:right w:val="single" w:sz="4" w:space="0" w:color="auto"/>
            </w:tcBorders>
            <w:hideMark/>
          </w:tcPr>
          <w:p w14:paraId="3184B814" w14:textId="77777777" w:rsidR="00B07871" w:rsidRDefault="00B07871" w:rsidP="00AD598A">
            <w:pPr>
              <w:snapToGrid w:val="0"/>
              <w:rPr>
                <w:rFonts w:eastAsia="Calibri"/>
                <w:color w:val="000000"/>
              </w:rPr>
            </w:pPr>
            <w:r w:rsidRPr="00F2561A">
              <w:rPr>
                <w:rFonts w:eastAsia="Calibri"/>
                <w:color w:val="000000"/>
              </w:rPr>
              <w:t>Количество и вид определяемых геохимических параметров</w:t>
            </w:r>
            <w:r>
              <w:rPr>
                <w:rFonts w:eastAsia="Calibri"/>
                <w:color w:val="000000"/>
              </w:rPr>
              <w:t>:</w:t>
            </w:r>
          </w:p>
          <w:p w14:paraId="4B969408" w14:textId="77777777" w:rsidR="00B07871" w:rsidRDefault="00B07871" w:rsidP="00AD598A">
            <w:pPr>
              <w:snapToGrid w:val="0"/>
              <w:rPr>
                <w:rFonts w:eastAsia="Calibri"/>
                <w:color w:val="000000"/>
              </w:rPr>
            </w:pPr>
            <w:r>
              <w:rPr>
                <w:rFonts w:eastAsia="Calibri"/>
                <w:color w:val="000000"/>
              </w:rPr>
              <w:t>-экспресс-анализ свободных газов (полевые условия)</w:t>
            </w:r>
          </w:p>
          <w:p w14:paraId="6AB9DCA8" w14:textId="77777777" w:rsidR="00B07871" w:rsidRDefault="00B07871" w:rsidP="00AD598A">
            <w:pPr>
              <w:snapToGrid w:val="0"/>
              <w:rPr>
                <w:rFonts w:eastAsia="Calibri"/>
                <w:color w:val="000000"/>
              </w:rPr>
            </w:pPr>
            <w:r>
              <w:rPr>
                <w:rFonts w:eastAsia="Calibri"/>
                <w:color w:val="000000"/>
              </w:rPr>
              <w:t xml:space="preserve">-стационарные лабораторные исследования </w:t>
            </w:r>
          </w:p>
          <w:p w14:paraId="77530C7E" w14:textId="77777777" w:rsidR="00B07871" w:rsidRPr="00F2561A" w:rsidRDefault="00B07871" w:rsidP="00AD598A">
            <w:pPr>
              <w:snapToGrid w:val="0"/>
              <w:rPr>
                <w:rFonts w:eastAsia="Calibri"/>
                <w:color w:val="000000"/>
              </w:rPr>
            </w:pPr>
          </w:p>
        </w:tc>
        <w:tc>
          <w:tcPr>
            <w:tcW w:w="2802" w:type="dxa"/>
            <w:tcBorders>
              <w:top w:val="single" w:sz="4" w:space="0" w:color="auto"/>
              <w:left w:val="single" w:sz="4" w:space="0" w:color="auto"/>
              <w:bottom w:val="single" w:sz="4" w:space="0" w:color="auto"/>
              <w:right w:val="single" w:sz="4" w:space="0" w:color="auto"/>
            </w:tcBorders>
            <w:hideMark/>
          </w:tcPr>
          <w:p w14:paraId="48133A74" w14:textId="77777777" w:rsidR="00B07871" w:rsidRDefault="00B07871" w:rsidP="00AD598A">
            <w:pPr>
              <w:snapToGrid w:val="0"/>
              <w:jc w:val="center"/>
              <w:rPr>
                <w:rFonts w:eastAsia="Calibri"/>
                <w:color w:val="000000"/>
              </w:rPr>
            </w:pPr>
            <w:r>
              <w:rPr>
                <w:rFonts w:eastAsia="Calibri"/>
                <w:color w:val="000000"/>
              </w:rPr>
              <w:t>С</w:t>
            </w:r>
            <w:r w:rsidRPr="00295485">
              <w:rPr>
                <w:rFonts w:eastAsia="Calibri"/>
                <w:color w:val="000000"/>
                <w:vertAlign w:val="subscript"/>
              </w:rPr>
              <w:t>1</w:t>
            </w:r>
            <w:r>
              <w:rPr>
                <w:rFonts w:eastAsia="Calibri"/>
                <w:color w:val="000000"/>
              </w:rPr>
              <w:t>-С6</w:t>
            </w:r>
          </w:p>
          <w:p w14:paraId="24B65793" w14:textId="77777777" w:rsidR="00B07871" w:rsidRPr="00F2561A" w:rsidRDefault="00B07871" w:rsidP="00AD598A">
            <w:pPr>
              <w:snapToGrid w:val="0"/>
              <w:jc w:val="center"/>
              <w:rPr>
                <w:rFonts w:eastAsia="Calibri"/>
                <w:color w:val="000000"/>
              </w:rPr>
            </w:pPr>
            <w:r w:rsidRPr="00F2561A">
              <w:rPr>
                <w:rFonts w:eastAsia="Calibri"/>
                <w:color w:val="000000"/>
              </w:rPr>
              <w:t>УВ газы (С</w:t>
            </w:r>
            <w:r w:rsidRPr="00F2561A">
              <w:rPr>
                <w:rFonts w:eastAsia="Calibri"/>
                <w:color w:val="000000"/>
                <w:vertAlign w:val="subscript"/>
              </w:rPr>
              <w:t>1</w:t>
            </w:r>
            <w:r w:rsidRPr="00F2561A">
              <w:rPr>
                <w:rFonts w:eastAsia="Calibri"/>
                <w:color w:val="000000"/>
              </w:rPr>
              <w:t>-С</w:t>
            </w:r>
            <w:r w:rsidRPr="000E7465">
              <w:rPr>
                <w:rFonts w:eastAsia="Calibri"/>
                <w:color w:val="000000"/>
                <w:vertAlign w:val="subscript"/>
              </w:rPr>
              <w:t>6</w:t>
            </w:r>
            <w:r w:rsidRPr="00F2561A">
              <w:rPr>
                <w:rFonts w:eastAsia="Calibri"/>
                <w:color w:val="000000"/>
              </w:rPr>
              <w:t xml:space="preserve">), АУВ, </w:t>
            </w:r>
            <w:r w:rsidRPr="00F2561A">
              <w:rPr>
                <w:rFonts w:eastAsia="Calibri"/>
                <w:color w:val="000000"/>
                <w:lang w:val="en-US"/>
              </w:rPr>
              <w:t>N</w:t>
            </w:r>
            <w:r w:rsidRPr="00F2561A">
              <w:rPr>
                <w:rFonts w:eastAsia="Calibri"/>
                <w:color w:val="000000"/>
                <w:vertAlign w:val="subscript"/>
              </w:rPr>
              <w:t>2</w:t>
            </w:r>
            <w:r>
              <w:rPr>
                <w:rFonts w:eastAsia="Calibri"/>
                <w:color w:val="000000"/>
                <w:vertAlign w:val="subscript"/>
              </w:rPr>
              <w:t>,</w:t>
            </w:r>
            <w:r w:rsidRPr="00F2561A">
              <w:rPr>
                <w:rFonts w:eastAsia="Calibri"/>
                <w:color w:val="000000"/>
              </w:rPr>
              <w:t xml:space="preserve"> </w:t>
            </w:r>
            <w:r w:rsidRPr="00F2561A">
              <w:rPr>
                <w:rFonts w:eastAsia="Calibri"/>
                <w:color w:val="000000"/>
                <w:lang w:val="en-US"/>
              </w:rPr>
              <w:t>O</w:t>
            </w:r>
            <w:r w:rsidRPr="00F2561A">
              <w:rPr>
                <w:rFonts w:eastAsia="Calibri"/>
                <w:color w:val="000000"/>
                <w:vertAlign w:val="subscript"/>
              </w:rPr>
              <w:t>2</w:t>
            </w:r>
            <w:r w:rsidRPr="00F2561A">
              <w:rPr>
                <w:rFonts w:eastAsia="Calibri"/>
                <w:color w:val="000000"/>
              </w:rPr>
              <w:t>, Н</w:t>
            </w:r>
            <w:r w:rsidRPr="00F2561A">
              <w:rPr>
                <w:rFonts w:eastAsia="Calibri"/>
                <w:color w:val="000000"/>
                <w:vertAlign w:val="subscript"/>
              </w:rPr>
              <w:t>2</w:t>
            </w:r>
            <w:r w:rsidRPr="00F2561A">
              <w:rPr>
                <w:rFonts w:eastAsia="Calibri"/>
                <w:color w:val="000000"/>
              </w:rPr>
              <w:t>, СО</w:t>
            </w:r>
            <w:r w:rsidRPr="00F2561A">
              <w:rPr>
                <w:rFonts w:eastAsia="Calibri"/>
                <w:color w:val="000000"/>
                <w:vertAlign w:val="subscript"/>
              </w:rPr>
              <w:t>2,</w:t>
            </w:r>
            <w:r w:rsidRPr="00F2561A">
              <w:rPr>
                <w:rFonts w:eastAsia="Calibri"/>
                <w:color w:val="000000"/>
              </w:rPr>
              <w:t xml:space="preserve"> </w:t>
            </w:r>
            <w:r w:rsidRPr="00815458">
              <w:rPr>
                <w:rFonts w:eastAsia="Calibri"/>
                <w:color w:val="000000"/>
                <w:lang w:val="en-US"/>
              </w:rPr>
              <w:t>He</w:t>
            </w:r>
            <w:r w:rsidRPr="00F2561A">
              <w:rPr>
                <w:rFonts w:eastAsia="Calibri"/>
                <w:color w:val="000000"/>
              </w:rPr>
              <w:t xml:space="preserve">, </w:t>
            </w:r>
            <w:r w:rsidRPr="00F2561A">
              <w:rPr>
                <w:rFonts w:eastAsia="Calibri"/>
                <w:color w:val="000000"/>
                <w:lang w:val="en-US"/>
              </w:rPr>
              <w:t>pH</w:t>
            </w:r>
            <w:r w:rsidRPr="00F2561A">
              <w:rPr>
                <w:rFonts w:eastAsia="Calibri"/>
                <w:color w:val="000000"/>
              </w:rPr>
              <w:t xml:space="preserve">, </w:t>
            </w:r>
            <w:r w:rsidRPr="00F2561A">
              <w:rPr>
                <w:rFonts w:eastAsia="Calibri"/>
                <w:color w:val="000000"/>
                <w:lang w:val="en-US"/>
              </w:rPr>
              <w:t>Eh</w:t>
            </w:r>
            <w:r w:rsidRPr="00F2561A">
              <w:rPr>
                <w:rFonts w:eastAsia="Calibri"/>
                <w:color w:val="000000"/>
              </w:rPr>
              <w:t xml:space="preserve">, </w:t>
            </w:r>
            <w:r w:rsidRPr="00F2561A">
              <w:rPr>
                <w:rFonts w:eastAsia="Calibri"/>
                <w:color w:val="000000"/>
                <w:lang w:val="en-US"/>
              </w:rPr>
              <w:t>Me</w:t>
            </w:r>
            <w:r w:rsidRPr="00F2561A">
              <w:rPr>
                <w:rFonts w:eastAsia="Calibri"/>
                <w:color w:val="000000"/>
              </w:rPr>
              <w:t xml:space="preserve">, С орг., </w:t>
            </w:r>
          </w:p>
        </w:tc>
      </w:tr>
      <w:tr w:rsidR="00B07871" w:rsidRPr="00F2561A" w14:paraId="2D974692" w14:textId="77777777" w:rsidTr="00AD598A">
        <w:tc>
          <w:tcPr>
            <w:tcW w:w="688" w:type="dxa"/>
            <w:tcBorders>
              <w:top w:val="single" w:sz="4" w:space="0" w:color="auto"/>
              <w:left w:val="single" w:sz="4" w:space="0" w:color="auto"/>
              <w:bottom w:val="single" w:sz="4" w:space="0" w:color="auto"/>
              <w:right w:val="single" w:sz="4" w:space="0" w:color="auto"/>
            </w:tcBorders>
            <w:hideMark/>
          </w:tcPr>
          <w:p w14:paraId="790407F3" w14:textId="77777777" w:rsidR="00B07871" w:rsidRPr="00F2561A" w:rsidRDefault="00B07871" w:rsidP="00AD598A">
            <w:pPr>
              <w:snapToGrid w:val="0"/>
              <w:rPr>
                <w:rFonts w:eastAsia="Calibri"/>
                <w:color w:val="000000"/>
              </w:rPr>
            </w:pPr>
          </w:p>
        </w:tc>
        <w:tc>
          <w:tcPr>
            <w:tcW w:w="6114" w:type="dxa"/>
            <w:tcBorders>
              <w:top w:val="single" w:sz="4" w:space="0" w:color="auto"/>
              <w:left w:val="single" w:sz="4" w:space="0" w:color="auto"/>
              <w:bottom w:val="single" w:sz="4" w:space="0" w:color="auto"/>
              <w:right w:val="single" w:sz="4" w:space="0" w:color="auto"/>
            </w:tcBorders>
            <w:hideMark/>
          </w:tcPr>
          <w:p w14:paraId="2AB1F376" w14:textId="77777777" w:rsidR="00B07871" w:rsidRPr="00F2561A" w:rsidRDefault="00B07871" w:rsidP="00AD598A">
            <w:pPr>
              <w:snapToGrid w:val="0"/>
              <w:rPr>
                <w:rFonts w:eastAsia="Calibri"/>
                <w:color w:val="000000"/>
              </w:rPr>
            </w:pPr>
          </w:p>
        </w:tc>
        <w:tc>
          <w:tcPr>
            <w:tcW w:w="2802" w:type="dxa"/>
            <w:tcBorders>
              <w:top w:val="single" w:sz="4" w:space="0" w:color="auto"/>
              <w:left w:val="single" w:sz="4" w:space="0" w:color="auto"/>
              <w:bottom w:val="single" w:sz="4" w:space="0" w:color="auto"/>
              <w:right w:val="single" w:sz="4" w:space="0" w:color="auto"/>
            </w:tcBorders>
            <w:hideMark/>
          </w:tcPr>
          <w:p w14:paraId="07D5BBEE" w14:textId="77777777" w:rsidR="00B07871" w:rsidRPr="00F2561A" w:rsidRDefault="00B07871" w:rsidP="00AD598A">
            <w:pPr>
              <w:snapToGrid w:val="0"/>
              <w:jc w:val="center"/>
              <w:rPr>
                <w:rFonts w:eastAsia="Calibri"/>
                <w:color w:val="000000"/>
              </w:rPr>
            </w:pPr>
          </w:p>
        </w:tc>
      </w:tr>
      <w:tr w:rsidR="00B07871" w:rsidRPr="00F2561A" w14:paraId="1B672C46" w14:textId="77777777" w:rsidTr="00AD598A">
        <w:tc>
          <w:tcPr>
            <w:tcW w:w="688" w:type="dxa"/>
            <w:tcBorders>
              <w:top w:val="single" w:sz="4" w:space="0" w:color="auto"/>
              <w:left w:val="single" w:sz="4" w:space="0" w:color="auto"/>
              <w:bottom w:val="single" w:sz="4" w:space="0" w:color="auto"/>
              <w:right w:val="single" w:sz="4" w:space="0" w:color="auto"/>
            </w:tcBorders>
            <w:hideMark/>
          </w:tcPr>
          <w:p w14:paraId="1F7B0FDB" w14:textId="77777777" w:rsidR="00B07871" w:rsidRPr="00F2561A" w:rsidRDefault="00B07871" w:rsidP="00AD598A">
            <w:pPr>
              <w:snapToGrid w:val="0"/>
              <w:jc w:val="center"/>
              <w:rPr>
                <w:rFonts w:eastAsia="Calibri"/>
              </w:rPr>
            </w:pPr>
            <w:r w:rsidRPr="00F2561A">
              <w:rPr>
                <w:rFonts w:eastAsia="Calibri"/>
                <w:lang w:val="en-US"/>
              </w:rPr>
              <w:t>4</w:t>
            </w:r>
            <w:r w:rsidRPr="00F2561A">
              <w:rPr>
                <w:rFonts w:eastAsia="Calibri"/>
              </w:rPr>
              <w:t>.</w:t>
            </w:r>
          </w:p>
        </w:tc>
        <w:tc>
          <w:tcPr>
            <w:tcW w:w="6114" w:type="dxa"/>
            <w:tcBorders>
              <w:top w:val="single" w:sz="4" w:space="0" w:color="auto"/>
              <w:left w:val="single" w:sz="4" w:space="0" w:color="auto"/>
              <w:bottom w:val="single" w:sz="4" w:space="0" w:color="auto"/>
              <w:right w:val="single" w:sz="4" w:space="0" w:color="auto"/>
            </w:tcBorders>
            <w:hideMark/>
          </w:tcPr>
          <w:p w14:paraId="4F1BFC9B" w14:textId="77777777" w:rsidR="00B07871" w:rsidRPr="00F2561A" w:rsidRDefault="00B07871" w:rsidP="00AD598A">
            <w:pPr>
              <w:snapToGrid w:val="0"/>
              <w:jc w:val="both"/>
              <w:rPr>
                <w:rFonts w:eastAsia="Calibri"/>
              </w:rPr>
            </w:pPr>
            <w:r w:rsidRPr="00F2561A">
              <w:rPr>
                <w:rFonts w:eastAsia="Calibri"/>
              </w:rPr>
              <w:t>Шаг опробования, м</w:t>
            </w:r>
          </w:p>
        </w:tc>
        <w:tc>
          <w:tcPr>
            <w:tcW w:w="2802" w:type="dxa"/>
            <w:tcBorders>
              <w:top w:val="single" w:sz="4" w:space="0" w:color="auto"/>
              <w:left w:val="single" w:sz="4" w:space="0" w:color="auto"/>
              <w:bottom w:val="single" w:sz="4" w:space="0" w:color="auto"/>
              <w:right w:val="single" w:sz="4" w:space="0" w:color="auto"/>
            </w:tcBorders>
            <w:hideMark/>
          </w:tcPr>
          <w:p w14:paraId="7FB69B0D" w14:textId="77777777" w:rsidR="00B07871" w:rsidRPr="00F2561A" w:rsidRDefault="00B07871" w:rsidP="00AD598A">
            <w:pPr>
              <w:snapToGrid w:val="0"/>
              <w:jc w:val="center"/>
              <w:rPr>
                <w:rFonts w:eastAsia="Calibri"/>
                <w:color w:val="000000"/>
              </w:rPr>
            </w:pPr>
            <w:r w:rsidRPr="00F2561A">
              <w:rPr>
                <w:rFonts w:eastAsia="Calibri"/>
                <w:color w:val="000000"/>
              </w:rPr>
              <w:t>10</w:t>
            </w:r>
            <w:r w:rsidRPr="00F2561A">
              <w:rPr>
                <w:rFonts w:eastAsia="Calibri"/>
                <w:color w:val="000000"/>
                <w:lang w:val="en-US"/>
              </w:rPr>
              <w:t>0-</w:t>
            </w:r>
            <w:r w:rsidRPr="00F2561A">
              <w:rPr>
                <w:rFonts w:eastAsia="Calibri"/>
                <w:color w:val="000000"/>
              </w:rPr>
              <w:t>500</w:t>
            </w:r>
          </w:p>
        </w:tc>
      </w:tr>
      <w:tr w:rsidR="00B07871" w:rsidRPr="00F2561A" w14:paraId="024CFAF5" w14:textId="77777777" w:rsidTr="00AD598A">
        <w:tc>
          <w:tcPr>
            <w:tcW w:w="688" w:type="dxa"/>
            <w:tcBorders>
              <w:top w:val="single" w:sz="4" w:space="0" w:color="auto"/>
              <w:left w:val="single" w:sz="4" w:space="0" w:color="auto"/>
              <w:bottom w:val="single" w:sz="4" w:space="0" w:color="auto"/>
              <w:right w:val="single" w:sz="4" w:space="0" w:color="auto"/>
            </w:tcBorders>
            <w:hideMark/>
          </w:tcPr>
          <w:p w14:paraId="601A384B" w14:textId="77777777" w:rsidR="00B07871" w:rsidRPr="00F2561A" w:rsidRDefault="00B07871" w:rsidP="00AD598A">
            <w:pPr>
              <w:snapToGrid w:val="0"/>
              <w:jc w:val="center"/>
              <w:rPr>
                <w:rFonts w:eastAsia="Calibri"/>
              </w:rPr>
            </w:pPr>
            <w:r w:rsidRPr="00F2561A">
              <w:rPr>
                <w:rFonts w:eastAsia="Calibri"/>
              </w:rPr>
              <w:t>5.</w:t>
            </w:r>
          </w:p>
        </w:tc>
        <w:tc>
          <w:tcPr>
            <w:tcW w:w="6114" w:type="dxa"/>
            <w:tcBorders>
              <w:top w:val="single" w:sz="4" w:space="0" w:color="auto"/>
              <w:left w:val="single" w:sz="4" w:space="0" w:color="auto"/>
              <w:bottom w:val="single" w:sz="4" w:space="0" w:color="auto"/>
              <w:right w:val="single" w:sz="4" w:space="0" w:color="auto"/>
            </w:tcBorders>
            <w:hideMark/>
          </w:tcPr>
          <w:p w14:paraId="68EE7E4B" w14:textId="77777777" w:rsidR="00B07871" w:rsidRPr="00F2561A" w:rsidRDefault="00B07871" w:rsidP="00AD598A">
            <w:pPr>
              <w:snapToGrid w:val="0"/>
              <w:jc w:val="both"/>
              <w:rPr>
                <w:rFonts w:eastAsia="Calibri"/>
              </w:rPr>
            </w:pPr>
            <w:r w:rsidRPr="00F2561A">
              <w:rPr>
                <w:rFonts w:eastAsia="Calibri"/>
              </w:rPr>
              <w:t xml:space="preserve">Глубина опробования, м </w:t>
            </w:r>
          </w:p>
        </w:tc>
        <w:tc>
          <w:tcPr>
            <w:tcW w:w="2802" w:type="dxa"/>
            <w:tcBorders>
              <w:top w:val="single" w:sz="4" w:space="0" w:color="auto"/>
              <w:left w:val="single" w:sz="4" w:space="0" w:color="auto"/>
              <w:bottom w:val="single" w:sz="4" w:space="0" w:color="auto"/>
              <w:right w:val="single" w:sz="4" w:space="0" w:color="auto"/>
            </w:tcBorders>
            <w:hideMark/>
          </w:tcPr>
          <w:p w14:paraId="206FF66A" w14:textId="77777777" w:rsidR="00B07871" w:rsidRPr="00F2561A" w:rsidRDefault="00B07871" w:rsidP="00AD598A">
            <w:pPr>
              <w:snapToGrid w:val="0"/>
              <w:jc w:val="center"/>
              <w:rPr>
                <w:rFonts w:eastAsia="Calibri"/>
                <w:color w:val="000000"/>
              </w:rPr>
            </w:pPr>
            <w:r w:rsidRPr="00F2561A">
              <w:rPr>
                <w:rFonts w:eastAsia="Calibri"/>
                <w:color w:val="000000"/>
              </w:rPr>
              <w:t>1,0</w:t>
            </w:r>
          </w:p>
        </w:tc>
      </w:tr>
      <w:tr w:rsidR="00B07871" w:rsidRPr="00F2561A" w14:paraId="5B1F18AC" w14:textId="77777777" w:rsidTr="00AD598A">
        <w:tc>
          <w:tcPr>
            <w:tcW w:w="688" w:type="dxa"/>
            <w:tcBorders>
              <w:top w:val="single" w:sz="4" w:space="0" w:color="auto"/>
              <w:left w:val="single" w:sz="4" w:space="0" w:color="auto"/>
              <w:bottom w:val="single" w:sz="4" w:space="0" w:color="auto"/>
              <w:right w:val="single" w:sz="4" w:space="0" w:color="auto"/>
            </w:tcBorders>
            <w:hideMark/>
          </w:tcPr>
          <w:p w14:paraId="5E443031" w14:textId="77777777" w:rsidR="00B07871" w:rsidRPr="00F2561A" w:rsidRDefault="00B07871" w:rsidP="00AD598A">
            <w:pPr>
              <w:snapToGrid w:val="0"/>
              <w:jc w:val="center"/>
              <w:rPr>
                <w:rFonts w:eastAsia="Calibri"/>
              </w:rPr>
            </w:pPr>
            <w:r w:rsidRPr="00F2561A">
              <w:rPr>
                <w:rFonts w:eastAsia="Calibri"/>
              </w:rPr>
              <w:t>6.</w:t>
            </w:r>
          </w:p>
        </w:tc>
        <w:tc>
          <w:tcPr>
            <w:tcW w:w="6114" w:type="dxa"/>
            <w:tcBorders>
              <w:top w:val="single" w:sz="4" w:space="0" w:color="auto"/>
              <w:left w:val="single" w:sz="4" w:space="0" w:color="auto"/>
              <w:bottom w:val="single" w:sz="4" w:space="0" w:color="auto"/>
              <w:right w:val="single" w:sz="4" w:space="0" w:color="auto"/>
            </w:tcBorders>
            <w:hideMark/>
          </w:tcPr>
          <w:p w14:paraId="78F9A190" w14:textId="77777777" w:rsidR="00B07871" w:rsidRPr="00F2561A" w:rsidRDefault="00B07871" w:rsidP="00AD598A">
            <w:pPr>
              <w:snapToGrid w:val="0"/>
              <w:jc w:val="both"/>
              <w:rPr>
                <w:rFonts w:eastAsia="Calibri"/>
              </w:rPr>
            </w:pPr>
            <w:r w:rsidRPr="00F2561A">
              <w:rPr>
                <w:rFonts w:eastAsia="Calibri"/>
              </w:rPr>
              <w:t>Точность планово-высотной привязки, м.</w:t>
            </w:r>
          </w:p>
        </w:tc>
        <w:tc>
          <w:tcPr>
            <w:tcW w:w="2802" w:type="dxa"/>
            <w:tcBorders>
              <w:top w:val="single" w:sz="4" w:space="0" w:color="auto"/>
              <w:left w:val="single" w:sz="4" w:space="0" w:color="auto"/>
              <w:bottom w:val="single" w:sz="4" w:space="0" w:color="auto"/>
              <w:right w:val="single" w:sz="4" w:space="0" w:color="auto"/>
            </w:tcBorders>
            <w:hideMark/>
          </w:tcPr>
          <w:p w14:paraId="1BB81963" w14:textId="77777777" w:rsidR="00B07871" w:rsidRDefault="00B07871" w:rsidP="00AD598A">
            <w:pPr>
              <w:snapToGrid w:val="0"/>
              <w:jc w:val="center"/>
              <w:rPr>
                <w:rFonts w:eastAsia="Calibri"/>
              </w:rPr>
            </w:pPr>
            <w:r>
              <w:rPr>
                <w:rFonts w:eastAsia="Calibri"/>
              </w:rPr>
              <w:t>В соответствии с сейсмическими пикетами при отборе на профилях,</w:t>
            </w:r>
          </w:p>
          <w:p w14:paraId="00B2990D" w14:textId="77777777" w:rsidR="00B07871" w:rsidRDefault="00B07871" w:rsidP="00AD598A">
            <w:pPr>
              <w:snapToGrid w:val="0"/>
              <w:jc w:val="center"/>
              <w:rPr>
                <w:rFonts w:eastAsia="Calibri"/>
              </w:rPr>
            </w:pPr>
            <w:r>
              <w:rPr>
                <w:rFonts w:eastAsia="Calibri"/>
              </w:rPr>
              <w:t xml:space="preserve">вне </w:t>
            </w:r>
            <w:proofErr w:type="spellStart"/>
            <w:r>
              <w:rPr>
                <w:rFonts w:eastAsia="Calibri"/>
              </w:rPr>
              <w:t>сейсмопрофилей</w:t>
            </w:r>
            <w:proofErr w:type="spellEnd"/>
            <w:r>
              <w:rPr>
                <w:rFonts w:eastAsia="Calibri"/>
              </w:rPr>
              <w:t xml:space="preserve"> - </w:t>
            </w:r>
          </w:p>
          <w:p w14:paraId="5EA63008" w14:textId="77777777" w:rsidR="00B07871" w:rsidRPr="00F2561A" w:rsidRDefault="00B07871" w:rsidP="00AD598A">
            <w:pPr>
              <w:snapToGrid w:val="0"/>
              <w:jc w:val="center"/>
              <w:rPr>
                <w:rFonts w:eastAsia="Calibri"/>
              </w:rPr>
            </w:pPr>
            <w:r w:rsidRPr="00F2561A">
              <w:rPr>
                <w:rFonts w:eastAsia="Calibri"/>
              </w:rPr>
              <w:t xml:space="preserve">±10 м в плане </w:t>
            </w:r>
          </w:p>
          <w:p w14:paraId="288D9879" w14:textId="77777777" w:rsidR="00B07871" w:rsidRPr="00F2561A" w:rsidRDefault="00B07871" w:rsidP="00AD598A">
            <w:pPr>
              <w:snapToGrid w:val="0"/>
              <w:jc w:val="center"/>
              <w:rPr>
                <w:rFonts w:eastAsia="Calibri"/>
              </w:rPr>
            </w:pPr>
            <w:r w:rsidRPr="00F2561A">
              <w:rPr>
                <w:rFonts w:eastAsia="Calibri"/>
              </w:rPr>
              <w:t xml:space="preserve"> ±</w:t>
            </w:r>
            <w:r>
              <w:rPr>
                <w:rFonts w:eastAsia="Calibri"/>
              </w:rPr>
              <w:t>3</w:t>
            </w:r>
            <w:r w:rsidRPr="00F2561A">
              <w:rPr>
                <w:rFonts w:eastAsia="Calibri"/>
              </w:rPr>
              <w:t xml:space="preserve"> по высоте</w:t>
            </w:r>
          </w:p>
        </w:tc>
      </w:tr>
    </w:tbl>
    <w:p w14:paraId="53025999" w14:textId="77777777" w:rsidR="00B07871" w:rsidRPr="00F2561A" w:rsidRDefault="00B07871" w:rsidP="00B07871">
      <w:pPr>
        <w:ind w:firstLine="709"/>
        <w:jc w:val="both"/>
        <w:rPr>
          <w:rFonts w:eastAsia="Batang"/>
          <w:color w:val="000000"/>
          <w:lang w:eastAsia="ko-KR"/>
        </w:rPr>
      </w:pPr>
      <w:r w:rsidRPr="00F2561A">
        <w:rPr>
          <w:rFonts w:eastAsia="Batang"/>
          <w:color w:val="000000"/>
          <w:lang w:eastAsia="ko-KR"/>
        </w:rPr>
        <w:t xml:space="preserve">Все изменения в методике полевых наблюдений будут согласовываться с Заказчиком. </w:t>
      </w:r>
    </w:p>
    <w:p w14:paraId="157B3530" w14:textId="77777777" w:rsidR="00B07871" w:rsidRDefault="00B07871" w:rsidP="00B07871">
      <w:pPr>
        <w:shd w:val="clear" w:color="auto" w:fill="FFFFFF"/>
        <w:snapToGrid w:val="0"/>
        <w:ind w:firstLine="709"/>
        <w:jc w:val="both"/>
        <w:rPr>
          <w:rFonts w:eastAsia="Calibri"/>
          <w:b/>
          <w:bCs/>
        </w:rPr>
      </w:pPr>
    </w:p>
    <w:p w14:paraId="32B420AB" w14:textId="77777777" w:rsidR="00B07871" w:rsidRPr="00F2561A" w:rsidRDefault="00B07871" w:rsidP="00B07871">
      <w:pPr>
        <w:shd w:val="clear" w:color="auto" w:fill="FFFFFF"/>
        <w:snapToGrid w:val="0"/>
        <w:ind w:firstLine="709"/>
        <w:jc w:val="both"/>
        <w:rPr>
          <w:rFonts w:eastAsia="Calibri"/>
          <w:b/>
          <w:bCs/>
        </w:rPr>
      </w:pPr>
      <w:r w:rsidRPr="00F2561A">
        <w:rPr>
          <w:rFonts w:eastAsia="Calibri"/>
          <w:b/>
          <w:bCs/>
        </w:rPr>
        <w:t xml:space="preserve">3. Ожидаемые результаты. </w:t>
      </w:r>
      <w:r w:rsidRPr="00F2561A">
        <w:rPr>
          <w:rFonts w:eastAsia="Calibri"/>
          <w:b/>
          <w:bCs/>
          <w:iCs/>
        </w:rPr>
        <w:t>Формы отчетной документации. Сроки проведения работ</w:t>
      </w:r>
    </w:p>
    <w:p w14:paraId="43561CBC" w14:textId="77777777" w:rsidR="00B07871" w:rsidRPr="00F2561A" w:rsidRDefault="00B07871" w:rsidP="00B07871">
      <w:pPr>
        <w:snapToGrid w:val="0"/>
        <w:rPr>
          <w:rFonts w:eastAsia="Calibri"/>
          <w:b/>
          <w:bCs/>
          <w:iCs/>
        </w:rPr>
      </w:pPr>
      <w:r w:rsidRPr="00F2561A">
        <w:rPr>
          <w:rFonts w:eastAsia="Calibri"/>
          <w:b/>
          <w:bCs/>
          <w:iCs/>
        </w:rPr>
        <w:t xml:space="preserve">3.1. Ожидаемые результаты </w:t>
      </w:r>
    </w:p>
    <w:p w14:paraId="59991F41" w14:textId="77777777" w:rsidR="00B07871" w:rsidRPr="00F2561A" w:rsidRDefault="00B07871" w:rsidP="00B07871">
      <w:pPr>
        <w:snapToGrid w:val="0"/>
      </w:pPr>
      <w:r w:rsidRPr="00F2561A">
        <w:rPr>
          <w:color w:val="000000"/>
        </w:rPr>
        <w:t xml:space="preserve">В результате работ   Исполнителем будут подготовлены и переданы Заказчику следующие отчетные материалы: </w:t>
      </w:r>
    </w:p>
    <w:p w14:paraId="6250DAFA" w14:textId="77777777" w:rsidR="00B07871" w:rsidRPr="00F2561A" w:rsidRDefault="00B07871" w:rsidP="00B07871">
      <w:pPr>
        <w:shd w:val="clear" w:color="auto" w:fill="FFFFFF"/>
        <w:tabs>
          <w:tab w:val="left" w:pos="8131"/>
        </w:tabs>
        <w:snapToGrid w:val="0"/>
        <w:ind w:firstLine="709"/>
        <w:jc w:val="both"/>
        <w:rPr>
          <w:rFonts w:eastAsia="Calibri"/>
          <w:color w:val="000000"/>
        </w:rPr>
      </w:pPr>
      <w:r w:rsidRPr="00F2561A">
        <w:rPr>
          <w:rFonts w:eastAsia="Calibri"/>
          <w:color w:val="000000"/>
        </w:rPr>
        <w:t xml:space="preserve">- геолого-геохимические модели осадочного разреза по </w:t>
      </w:r>
      <w:proofErr w:type="spellStart"/>
      <w:r w:rsidRPr="00F2561A">
        <w:rPr>
          <w:rFonts w:eastAsia="Calibri"/>
          <w:color w:val="000000"/>
        </w:rPr>
        <w:t>газогеохимическим</w:t>
      </w:r>
      <w:proofErr w:type="spellEnd"/>
      <w:r w:rsidRPr="00F2561A">
        <w:rPr>
          <w:rFonts w:eastAsia="Calibri"/>
          <w:color w:val="000000"/>
        </w:rPr>
        <w:t xml:space="preserve"> показателям, с выделением перспективных интервалов в потенциально продуктивных горизонтах и с оценкой их характера насыщения;</w:t>
      </w:r>
    </w:p>
    <w:p w14:paraId="52ED84E8" w14:textId="77777777" w:rsidR="00B07871" w:rsidRPr="00F2561A" w:rsidRDefault="00B07871" w:rsidP="00B07871">
      <w:pPr>
        <w:shd w:val="clear" w:color="auto" w:fill="FFFFFF"/>
        <w:tabs>
          <w:tab w:val="left" w:pos="8131"/>
        </w:tabs>
        <w:snapToGrid w:val="0"/>
        <w:ind w:firstLine="709"/>
        <w:jc w:val="both"/>
        <w:rPr>
          <w:rFonts w:eastAsia="Calibri"/>
          <w:color w:val="000000"/>
        </w:rPr>
      </w:pPr>
      <w:r w:rsidRPr="00F2561A">
        <w:rPr>
          <w:rFonts w:eastAsia="Calibri"/>
          <w:color w:val="000000"/>
        </w:rPr>
        <w:t>-</w:t>
      </w:r>
      <w:r>
        <w:rPr>
          <w:rFonts w:eastAsia="Calibri"/>
          <w:color w:val="000000"/>
        </w:rPr>
        <w:t xml:space="preserve">   </w:t>
      </w:r>
      <w:r w:rsidRPr="00F2561A">
        <w:rPr>
          <w:rFonts w:eastAsia="Calibri"/>
          <w:color w:val="000000"/>
        </w:rPr>
        <w:t xml:space="preserve">графики распределения </w:t>
      </w:r>
      <w:proofErr w:type="spellStart"/>
      <w:r w:rsidRPr="00F2561A">
        <w:rPr>
          <w:rFonts w:eastAsia="Calibri"/>
          <w:color w:val="000000"/>
        </w:rPr>
        <w:t>литогазогеохимических</w:t>
      </w:r>
      <w:proofErr w:type="spellEnd"/>
      <w:r w:rsidRPr="00F2561A">
        <w:rPr>
          <w:rFonts w:eastAsia="Calibri"/>
          <w:color w:val="000000"/>
        </w:rPr>
        <w:t xml:space="preserve"> параметров в приповерхностных отложениях по сейсмическим профилям; </w:t>
      </w:r>
    </w:p>
    <w:p w14:paraId="7D109B2F" w14:textId="77777777" w:rsidR="00B07871" w:rsidRPr="00F2561A" w:rsidRDefault="00B07871" w:rsidP="00B07871">
      <w:pPr>
        <w:shd w:val="clear" w:color="auto" w:fill="FFFFFF"/>
        <w:tabs>
          <w:tab w:val="left" w:pos="8131"/>
        </w:tabs>
        <w:snapToGrid w:val="0"/>
        <w:ind w:firstLine="709"/>
        <w:jc w:val="both"/>
        <w:rPr>
          <w:rFonts w:eastAsia="Calibri"/>
          <w:color w:val="000000"/>
        </w:rPr>
      </w:pPr>
      <w:r w:rsidRPr="00F2561A">
        <w:rPr>
          <w:rFonts w:eastAsia="Calibri"/>
          <w:color w:val="000000"/>
        </w:rPr>
        <w:t xml:space="preserve">- таблицы, разрезы и комплекты карт по комплексу </w:t>
      </w:r>
      <w:proofErr w:type="spellStart"/>
      <w:r w:rsidRPr="00F2561A">
        <w:rPr>
          <w:rFonts w:eastAsia="Calibri"/>
          <w:color w:val="000000"/>
        </w:rPr>
        <w:t>гидрогазогеохимических</w:t>
      </w:r>
      <w:proofErr w:type="spellEnd"/>
      <w:r w:rsidRPr="00F2561A">
        <w:rPr>
          <w:rFonts w:eastAsia="Calibri"/>
          <w:color w:val="000000"/>
        </w:rPr>
        <w:t xml:space="preserve">, </w:t>
      </w:r>
      <w:proofErr w:type="spellStart"/>
      <w:r w:rsidRPr="00F2561A">
        <w:rPr>
          <w:rFonts w:eastAsia="Calibri"/>
          <w:color w:val="000000"/>
        </w:rPr>
        <w:t>газогеохимических</w:t>
      </w:r>
      <w:proofErr w:type="spellEnd"/>
      <w:r w:rsidRPr="00F2561A">
        <w:rPr>
          <w:rFonts w:eastAsia="Calibri"/>
          <w:color w:val="000000"/>
        </w:rPr>
        <w:t xml:space="preserve">, </w:t>
      </w:r>
      <w:proofErr w:type="spellStart"/>
      <w:r w:rsidRPr="00F2561A">
        <w:rPr>
          <w:rFonts w:eastAsia="Calibri"/>
          <w:color w:val="000000"/>
        </w:rPr>
        <w:t>литогеохимических</w:t>
      </w:r>
      <w:proofErr w:type="spellEnd"/>
      <w:r w:rsidRPr="00F2561A">
        <w:rPr>
          <w:rFonts w:eastAsia="Calibri"/>
          <w:color w:val="000000"/>
        </w:rPr>
        <w:t xml:space="preserve"> показателей, результирующая карта (схема) перспектив </w:t>
      </w:r>
      <w:proofErr w:type="spellStart"/>
      <w:r w:rsidRPr="00F2561A">
        <w:rPr>
          <w:rFonts w:eastAsia="Calibri"/>
          <w:color w:val="000000"/>
        </w:rPr>
        <w:t>нефтегазоностности</w:t>
      </w:r>
      <w:proofErr w:type="spellEnd"/>
      <w:r w:rsidRPr="00F2561A">
        <w:rPr>
          <w:rFonts w:eastAsia="Calibri"/>
          <w:color w:val="000000"/>
        </w:rPr>
        <w:t xml:space="preserve"> по геохимическим данным масштаба 1:200 000;</w:t>
      </w:r>
    </w:p>
    <w:p w14:paraId="011E514A" w14:textId="77777777" w:rsidR="00B07871" w:rsidRPr="00F2561A" w:rsidRDefault="00B07871" w:rsidP="00B07871">
      <w:pPr>
        <w:shd w:val="clear" w:color="auto" w:fill="FFFFFF"/>
        <w:tabs>
          <w:tab w:val="left" w:pos="8131"/>
        </w:tabs>
        <w:snapToGrid w:val="0"/>
        <w:ind w:firstLine="709"/>
        <w:jc w:val="both"/>
        <w:rPr>
          <w:rFonts w:eastAsia="Calibri"/>
          <w:color w:val="000000"/>
        </w:rPr>
      </w:pPr>
      <w:r w:rsidRPr="00F2561A">
        <w:rPr>
          <w:rFonts w:eastAsia="Calibri"/>
          <w:color w:val="000000"/>
        </w:rPr>
        <w:t>- карты перспективных зон и объектов УВ-накопления, связанных с потенциально продуктивными отложениями масштаба 1:200 000;</w:t>
      </w:r>
    </w:p>
    <w:p w14:paraId="03213710" w14:textId="77777777" w:rsidR="00B07871" w:rsidRPr="00F2561A" w:rsidRDefault="00B07871" w:rsidP="00B07871">
      <w:pPr>
        <w:shd w:val="clear" w:color="auto" w:fill="FFFFFF"/>
        <w:tabs>
          <w:tab w:val="left" w:pos="8131"/>
        </w:tabs>
        <w:snapToGrid w:val="0"/>
        <w:ind w:firstLine="709"/>
        <w:jc w:val="both"/>
        <w:rPr>
          <w:rFonts w:eastAsia="Calibri"/>
          <w:color w:val="000000"/>
        </w:rPr>
      </w:pPr>
      <w:r w:rsidRPr="00F2561A">
        <w:rPr>
          <w:rFonts w:eastAsia="Calibri"/>
          <w:color w:val="000000"/>
        </w:rPr>
        <w:t xml:space="preserve">- глубинные </w:t>
      </w:r>
      <w:proofErr w:type="spellStart"/>
      <w:r w:rsidRPr="00F2561A">
        <w:rPr>
          <w:rFonts w:eastAsia="Calibri"/>
          <w:color w:val="000000"/>
        </w:rPr>
        <w:t>сейсмогеохимические</w:t>
      </w:r>
      <w:proofErr w:type="spellEnd"/>
      <w:r w:rsidRPr="00F2561A">
        <w:rPr>
          <w:rFonts w:eastAsia="Calibri"/>
          <w:color w:val="000000"/>
        </w:rPr>
        <w:t xml:space="preserve"> разрезы по профилям и 2-х и 3-х мерные геолого-геохимические модели осадочного разреза и продуктивных комплексов отложений в локальных зонах, перспективных в нефтегазоносном отношении;</w:t>
      </w:r>
      <w:r w:rsidRPr="00F2561A">
        <w:t xml:space="preserve"> </w:t>
      </w:r>
    </w:p>
    <w:p w14:paraId="2C4A169D" w14:textId="77777777" w:rsidR="00B07871" w:rsidRPr="00F2561A" w:rsidRDefault="00B07871" w:rsidP="00B07871">
      <w:pPr>
        <w:shd w:val="clear" w:color="auto" w:fill="FFFFFF"/>
        <w:tabs>
          <w:tab w:val="left" w:pos="8131"/>
        </w:tabs>
        <w:snapToGrid w:val="0"/>
        <w:ind w:firstLine="709"/>
        <w:jc w:val="both"/>
        <w:rPr>
          <w:rFonts w:eastAsia="Calibri"/>
          <w:color w:val="000000"/>
        </w:rPr>
      </w:pPr>
      <w:r w:rsidRPr="00F2561A">
        <w:rPr>
          <w:rFonts w:eastAsia="Calibri"/>
          <w:color w:val="000000"/>
        </w:rPr>
        <w:t xml:space="preserve">- выделенные и оконтуренные </w:t>
      </w:r>
      <w:proofErr w:type="spellStart"/>
      <w:r w:rsidRPr="00F2561A">
        <w:rPr>
          <w:rFonts w:eastAsia="Calibri"/>
          <w:color w:val="000000"/>
        </w:rPr>
        <w:t>нефтегазоперспективные</w:t>
      </w:r>
      <w:proofErr w:type="spellEnd"/>
      <w:r w:rsidRPr="00F2561A">
        <w:rPr>
          <w:rFonts w:eastAsia="Calibri"/>
          <w:color w:val="000000"/>
        </w:rPr>
        <w:t xml:space="preserve"> зоны развития коллекторов по геохимическим данным;</w:t>
      </w:r>
    </w:p>
    <w:p w14:paraId="3152540C" w14:textId="77777777" w:rsidR="00B07871" w:rsidRPr="00F2561A" w:rsidRDefault="00B07871" w:rsidP="00B07871">
      <w:pPr>
        <w:shd w:val="clear" w:color="auto" w:fill="FFFFFF"/>
        <w:tabs>
          <w:tab w:val="left" w:pos="8131"/>
        </w:tabs>
        <w:snapToGrid w:val="0"/>
        <w:ind w:firstLine="709"/>
        <w:jc w:val="both"/>
        <w:rPr>
          <w:rFonts w:eastAsia="Calibri"/>
          <w:color w:val="000000"/>
        </w:rPr>
      </w:pPr>
      <w:r w:rsidRPr="00F2561A">
        <w:rPr>
          <w:rFonts w:eastAsia="Calibri"/>
          <w:color w:val="000000"/>
        </w:rPr>
        <w:t xml:space="preserve">- карты тектонических нарушений разного ранга, с определёнными их экранирующими и </w:t>
      </w:r>
      <w:proofErr w:type="spellStart"/>
      <w:r>
        <w:rPr>
          <w:rFonts w:eastAsia="Calibri"/>
          <w:color w:val="000000"/>
        </w:rPr>
        <w:t>флюидо</w:t>
      </w:r>
      <w:r w:rsidRPr="00F2561A">
        <w:rPr>
          <w:rFonts w:eastAsia="Calibri"/>
          <w:color w:val="000000"/>
        </w:rPr>
        <w:t>проводящими</w:t>
      </w:r>
      <w:proofErr w:type="spellEnd"/>
      <w:r w:rsidRPr="00F2561A">
        <w:rPr>
          <w:rFonts w:eastAsia="Calibri"/>
          <w:color w:val="000000"/>
        </w:rPr>
        <w:t xml:space="preserve"> свойствами;</w:t>
      </w:r>
    </w:p>
    <w:p w14:paraId="3E6F14BB" w14:textId="77777777" w:rsidR="00B07871" w:rsidRPr="00F2561A" w:rsidRDefault="00B07871" w:rsidP="00B07871">
      <w:pPr>
        <w:snapToGrid w:val="0"/>
        <w:ind w:firstLine="709"/>
      </w:pPr>
      <w:r w:rsidRPr="00F2561A">
        <w:rPr>
          <w:rFonts w:eastAsia="Calibri"/>
          <w:color w:val="000000"/>
        </w:rPr>
        <w:t>- геохимическое районирование лицензионного участка по фазовому насыщению, плотности запасов УВ и условиям сохранности (герметичности) скоплений УВ;</w:t>
      </w:r>
    </w:p>
    <w:p w14:paraId="467B2D40" w14:textId="77777777" w:rsidR="00B07871" w:rsidRPr="00F2561A" w:rsidRDefault="00B07871" w:rsidP="00B07871">
      <w:pPr>
        <w:snapToGrid w:val="0"/>
        <w:ind w:firstLine="708"/>
        <w:jc w:val="both"/>
        <w:rPr>
          <w:color w:val="FF0000"/>
        </w:rPr>
      </w:pPr>
      <w:r w:rsidRPr="00F2561A">
        <w:rPr>
          <w:rFonts w:eastAsia="Calibri"/>
          <w:color w:val="000000"/>
        </w:rPr>
        <w:t>- рекомендации на проведение дальнейших геологоразведочных работ и уточнены места заложения поисковых скважин;</w:t>
      </w:r>
      <w:r w:rsidRPr="00F2561A">
        <w:rPr>
          <w:color w:val="FF0000"/>
        </w:rPr>
        <w:t xml:space="preserve"> </w:t>
      </w:r>
    </w:p>
    <w:p w14:paraId="7E83D433" w14:textId="77777777" w:rsidR="00B07871" w:rsidRPr="00F2561A" w:rsidRDefault="00B07871" w:rsidP="00B07871">
      <w:pPr>
        <w:snapToGrid w:val="0"/>
        <w:ind w:firstLine="708"/>
        <w:jc w:val="both"/>
      </w:pPr>
      <w:r w:rsidRPr="00F2561A">
        <w:t xml:space="preserve">- </w:t>
      </w:r>
      <w:r>
        <w:t>д</w:t>
      </w:r>
      <w:r w:rsidRPr="00F2561A">
        <w:t>ополнение к программе экологического мониторинга с комплектом карт, таблиц, графиков, характеризующих состояние окружающей среды;</w:t>
      </w:r>
      <w:r w:rsidRPr="00F2561A">
        <w:rPr>
          <w:highlight w:val="yellow"/>
        </w:rPr>
        <w:t xml:space="preserve"> </w:t>
      </w:r>
    </w:p>
    <w:p w14:paraId="2270B492" w14:textId="77777777" w:rsidR="00B07871" w:rsidRPr="00F2561A" w:rsidRDefault="00B07871" w:rsidP="00B07871">
      <w:pPr>
        <w:shd w:val="clear" w:color="auto" w:fill="FFFFFF"/>
        <w:tabs>
          <w:tab w:val="left" w:pos="8131"/>
        </w:tabs>
        <w:snapToGrid w:val="0"/>
        <w:ind w:firstLine="709"/>
        <w:jc w:val="both"/>
        <w:rPr>
          <w:rFonts w:eastAsia="Calibri"/>
          <w:color w:val="000000"/>
        </w:rPr>
      </w:pPr>
      <w:r w:rsidRPr="00F2561A">
        <w:rPr>
          <w:rFonts w:eastAsia="Calibri"/>
          <w:color w:val="000000"/>
        </w:rPr>
        <w:t>- окончательный геологический отчет с разделом экологического состояния окружающей среды</w:t>
      </w:r>
      <w:r>
        <w:rPr>
          <w:rFonts w:eastAsia="Calibri"/>
          <w:color w:val="000000"/>
        </w:rPr>
        <w:t>, разработанным на основе материалов прошлых работ, и с учетом исследований, выполненных в рамках данного договора</w:t>
      </w:r>
      <w:r w:rsidRPr="00F2561A">
        <w:rPr>
          <w:rFonts w:eastAsia="Calibri"/>
          <w:color w:val="000000"/>
        </w:rPr>
        <w:t>.</w:t>
      </w:r>
    </w:p>
    <w:p w14:paraId="58CC0B3F" w14:textId="77777777" w:rsidR="00B07871" w:rsidRPr="00F2561A" w:rsidRDefault="00B07871" w:rsidP="00B07871">
      <w:pPr>
        <w:shd w:val="clear" w:color="auto" w:fill="FFFFFF"/>
        <w:snapToGrid w:val="0"/>
        <w:ind w:firstLine="709"/>
        <w:jc w:val="both"/>
        <w:rPr>
          <w:rFonts w:eastAsia="Calibri"/>
          <w:b/>
          <w:bCs/>
          <w:iCs/>
        </w:rPr>
      </w:pPr>
      <w:r w:rsidRPr="00F2561A">
        <w:rPr>
          <w:rFonts w:eastAsia="Calibri"/>
          <w:b/>
          <w:bCs/>
          <w:iCs/>
        </w:rPr>
        <w:t>3.2. Формы отчетной документации</w:t>
      </w:r>
    </w:p>
    <w:p w14:paraId="26D8514C" w14:textId="77777777" w:rsidR="00B07871" w:rsidRPr="00F2561A" w:rsidRDefault="00B07871" w:rsidP="00B07871">
      <w:pPr>
        <w:snapToGrid w:val="0"/>
        <w:spacing w:line="232" w:lineRule="auto"/>
        <w:ind w:firstLine="709"/>
        <w:jc w:val="both"/>
        <w:rPr>
          <w:rFonts w:eastAsia="Batang"/>
          <w:color w:val="000000"/>
          <w:lang w:eastAsia="ko-KR"/>
        </w:rPr>
      </w:pPr>
      <w:r w:rsidRPr="00F2561A">
        <w:rPr>
          <w:rFonts w:eastAsia="Batang"/>
          <w:color w:val="000000"/>
          <w:lang w:eastAsia="ko-KR"/>
        </w:rPr>
        <w:t xml:space="preserve">3.2.1. </w:t>
      </w:r>
      <w:r w:rsidRPr="00F2561A">
        <w:rPr>
          <w:rFonts w:eastAsia="Batang"/>
          <w:color w:val="000000"/>
          <w:lang w:val="x-none" w:eastAsia="ko-KR"/>
        </w:rPr>
        <w:t xml:space="preserve">В ходе выполнения полевых работ Подрядчик </w:t>
      </w:r>
      <w:r w:rsidRPr="00F2561A">
        <w:rPr>
          <w:rFonts w:eastAsia="Batang"/>
          <w:color w:val="000000"/>
          <w:lang w:eastAsia="ko-KR"/>
        </w:rPr>
        <w:t xml:space="preserve">должен </w:t>
      </w:r>
      <w:r w:rsidRPr="00F2561A">
        <w:rPr>
          <w:rFonts w:eastAsia="Batang"/>
          <w:color w:val="000000"/>
          <w:lang w:val="x-none" w:eastAsia="ko-KR"/>
        </w:rPr>
        <w:t>представлят</w:t>
      </w:r>
      <w:r w:rsidRPr="00F2561A">
        <w:rPr>
          <w:rFonts w:eastAsia="Batang"/>
          <w:color w:val="000000"/>
          <w:lang w:eastAsia="ko-KR"/>
        </w:rPr>
        <w:t>ь</w:t>
      </w:r>
      <w:r w:rsidRPr="00F2561A">
        <w:rPr>
          <w:rFonts w:eastAsia="Batang"/>
          <w:color w:val="000000"/>
          <w:lang w:val="x-none" w:eastAsia="ko-KR"/>
        </w:rPr>
        <w:t xml:space="preserve"> Заказчику еже</w:t>
      </w:r>
      <w:r w:rsidRPr="00F2561A">
        <w:rPr>
          <w:rFonts w:eastAsia="Batang"/>
          <w:color w:val="000000"/>
          <w:lang w:eastAsia="ko-KR"/>
        </w:rPr>
        <w:t>недельную</w:t>
      </w:r>
      <w:r w:rsidRPr="00F2561A">
        <w:rPr>
          <w:rFonts w:eastAsia="Batang"/>
          <w:color w:val="000000"/>
          <w:lang w:val="x-none" w:eastAsia="ko-KR"/>
        </w:rPr>
        <w:t xml:space="preserve"> оперативную информацию</w:t>
      </w:r>
      <w:r w:rsidRPr="00F2561A">
        <w:rPr>
          <w:rFonts w:eastAsia="Batang"/>
          <w:color w:val="000000"/>
          <w:lang w:eastAsia="ko-KR"/>
        </w:rPr>
        <w:t xml:space="preserve"> (сводку)</w:t>
      </w:r>
      <w:r w:rsidRPr="00F2561A">
        <w:rPr>
          <w:rFonts w:eastAsia="Batang"/>
          <w:color w:val="000000"/>
          <w:lang w:val="x-none" w:eastAsia="ko-KR"/>
        </w:rPr>
        <w:t xml:space="preserve"> о выполнении работ по форме</w:t>
      </w:r>
      <w:r w:rsidRPr="00F2561A">
        <w:rPr>
          <w:rFonts w:eastAsia="Batang"/>
          <w:color w:val="000000"/>
          <w:lang w:eastAsia="ko-KR"/>
        </w:rPr>
        <w:t>,</w:t>
      </w:r>
      <w:r w:rsidRPr="00F2561A">
        <w:rPr>
          <w:rFonts w:eastAsia="Batang"/>
          <w:color w:val="000000"/>
          <w:lang w:val="x-none" w:eastAsia="ko-KR"/>
        </w:rPr>
        <w:t xml:space="preserve"> согласованной с заказчиком</w:t>
      </w:r>
      <w:r w:rsidRPr="00F2561A">
        <w:rPr>
          <w:rFonts w:eastAsia="Batang"/>
          <w:color w:val="000000"/>
          <w:lang w:eastAsia="ko-KR"/>
        </w:rPr>
        <w:t>.</w:t>
      </w:r>
      <w:r>
        <w:rPr>
          <w:rFonts w:eastAsia="Batang"/>
          <w:color w:val="000000"/>
          <w:lang w:eastAsia="ko-KR"/>
        </w:rPr>
        <w:t xml:space="preserve"> Оперативный отчет по этапам работ одновременно с представлением актов выполненных работ.</w:t>
      </w:r>
    </w:p>
    <w:p w14:paraId="53B3892E" w14:textId="77777777" w:rsidR="00B07871" w:rsidRPr="00F2561A" w:rsidRDefault="00B07871" w:rsidP="00B07871">
      <w:pPr>
        <w:snapToGrid w:val="0"/>
        <w:spacing w:line="232" w:lineRule="auto"/>
        <w:ind w:firstLine="709"/>
        <w:jc w:val="both"/>
        <w:rPr>
          <w:rFonts w:eastAsia="Calibri"/>
          <w:color w:val="000000"/>
        </w:rPr>
      </w:pPr>
      <w:r w:rsidRPr="00F2561A">
        <w:rPr>
          <w:rFonts w:eastAsia="Calibri"/>
          <w:color w:val="000000"/>
        </w:rPr>
        <w:t>3.2.2. Окончательный геологический отчет о результатах выполненных работ с графическими приложениями в текстовом и электронном виде будет направляться Заказчику, а также направляется на экспертизу. Экспертная организация (или эксперт) будет согласована с Заказчиком.</w:t>
      </w:r>
    </w:p>
    <w:p w14:paraId="29A288DF" w14:textId="77777777" w:rsidR="00B07871" w:rsidRPr="00F2561A" w:rsidRDefault="00B07871" w:rsidP="00B07871">
      <w:pPr>
        <w:snapToGrid w:val="0"/>
        <w:ind w:firstLine="709"/>
        <w:jc w:val="both"/>
        <w:rPr>
          <w:rFonts w:eastAsia="Calibri"/>
        </w:rPr>
      </w:pPr>
      <w:r w:rsidRPr="00F2561A">
        <w:rPr>
          <w:rFonts w:eastAsia="Calibri"/>
          <w:color w:val="000000"/>
        </w:rPr>
        <w:t>3.2.4.</w:t>
      </w:r>
      <w:r w:rsidRPr="00F2561A">
        <w:rPr>
          <w:rFonts w:eastAsia="Calibri"/>
        </w:rPr>
        <w:t xml:space="preserve"> Окончательный геологический отчет составляется в соответствии с требованиями ГОСТ-Р 53579-2009, вместе с экспертным заключением и протоколом НТС Подрядчика и цифровыми базами первичной и производной геолого-геохимической информации представляется на рассмотрение и утверждение Заказчику работ. </w:t>
      </w:r>
    </w:p>
    <w:p w14:paraId="5B69A0B6" w14:textId="77777777" w:rsidR="00B07871" w:rsidRPr="00F2561A" w:rsidRDefault="00B07871" w:rsidP="00B07871">
      <w:pPr>
        <w:snapToGrid w:val="0"/>
        <w:ind w:firstLine="709"/>
        <w:jc w:val="both"/>
        <w:rPr>
          <w:rFonts w:eastAsia="Calibri"/>
          <w:color w:val="000000"/>
        </w:rPr>
      </w:pPr>
      <w:r w:rsidRPr="00F2561A">
        <w:rPr>
          <w:rFonts w:eastAsia="Calibri"/>
          <w:color w:val="000000"/>
        </w:rPr>
        <w:t xml:space="preserve">3.2.5. Окончательный геологический отчет на машинных носителях, помимо электронных копий текстовой и иллюстративной частей отчета на бумажных носителях, будет содержать организованные в базу данных первичные цифровые материалы, а также первичные, промежуточные и производные данные. </w:t>
      </w:r>
    </w:p>
    <w:p w14:paraId="7E474DD1" w14:textId="77777777" w:rsidR="00B07871" w:rsidRPr="00F2561A" w:rsidRDefault="00B07871" w:rsidP="00B07871">
      <w:pPr>
        <w:snapToGrid w:val="0"/>
        <w:ind w:firstLine="709"/>
        <w:jc w:val="both"/>
        <w:rPr>
          <w:rFonts w:eastAsia="Calibri"/>
          <w:color w:val="000000"/>
        </w:rPr>
      </w:pPr>
      <w:r w:rsidRPr="00F2561A">
        <w:rPr>
          <w:rFonts w:eastAsia="Calibri"/>
          <w:color w:val="000000"/>
        </w:rPr>
        <w:t xml:space="preserve">3.2.6. Подготовка и передача информации на машинных носителях осуществляется в соответствии с инструктивно-методическими документами, утвержденными </w:t>
      </w:r>
      <w:proofErr w:type="spellStart"/>
      <w:r w:rsidRPr="00F2561A">
        <w:rPr>
          <w:rFonts w:eastAsia="Calibri"/>
          <w:color w:val="000000"/>
        </w:rPr>
        <w:t>Роснедра</w:t>
      </w:r>
      <w:proofErr w:type="spellEnd"/>
      <w:r w:rsidRPr="00F2561A">
        <w:rPr>
          <w:rFonts w:eastAsia="Calibri"/>
          <w:color w:val="000000"/>
        </w:rPr>
        <w:t>, согласно «Методическим рекомендациям по учету, хранению и передаче фондовой информации на машинных носителях» (</w:t>
      </w:r>
      <w:proofErr w:type="spellStart"/>
      <w:r w:rsidRPr="00F2561A">
        <w:rPr>
          <w:rFonts w:eastAsia="Calibri"/>
          <w:color w:val="000000"/>
        </w:rPr>
        <w:t>Росгеолфонд</w:t>
      </w:r>
      <w:proofErr w:type="spellEnd"/>
      <w:r w:rsidRPr="00F2561A">
        <w:rPr>
          <w:rFonts w:eastAsia="Calibri"/>
          <w:color w:val="000000"/>
        </w:rPr>
        <w:t xml:space="preserve">, 1997 г.), «Рекомендуемым программным средствам и форматам данных, представляемых в систему фондов геологической информации на машинных носителях» (письмо </w:t>
      </w:r>
      <w:proofErr w:type="spellStart"/>
      <w:r w:rsidRPr="00F2561A">
        <w:rPr>
          <w:rFonts w:eastAsia="Calibri"/>
          <w:color w:val="000000"/>
        </w:rPr>
        <w:t>Росгеолфонда</w:t>
      </w:r>
      <w:proofErr w:type="spellEnd"/>
      <w:r w:rsidRPr="00F2561A">
        <w:rPr>
          <w:rFonts w:eastAsia="Calibri"/>
          <w:color w:val="000000"/>
        </w:rPr>
        <w:t xml:space="preserve"> от 28.01.2005г. № К-01/75).</w:t>
      </w:r>
    </w:p>
    <w:p w14:paraId="108133C1" w14:textId="77777777" w:rsidR="00B07871" w:rsidRPr="00F2561A" w:rsidRDefault="00B07871" w:rsidP="00B07871">
      <w:pPr>
        <w:snapToGrid w:val="0"/>
        <w:ind w:firstLine="709"/>
        <w:jc w:val="both"/>
        <w:rPr>
          <w:rFonts w:eastAsia="Calibri"/>
          <w:color w:val="000000"/>
        </w:rPr>
      </w:pPr>
      <w:r w:rsidRPr="00F2561A">
        <w:rPr>
          <w:rFonts w:eastAsia="Calibri"/>
          <w:color w:val="000000"/>
        </w:rPr>
        <w:t>3.2.7 Все вышеуказанные материалы предоставляются в бумажном и электронном виде.</w:t>
      </w:r>
    </w:p>
    <w:p w14:paraId="47AB2B16" w14:textId="77777777" w:rsidR="00B07871" w:rsidRPr="00F2561A" w:rsidRDefault="00B07871" w:rsidP="00B07871">
      <w:pPr>
        <w:snapToGrid w:val="0"/>
        <w:ind w:firstLine="709"/>
        <w:jc w:val="both"/>
        <w:rPr>
          <w:rFonts w:eastAsia="Calibri"/>
          <w:b/>
          <w:bCs/>
          <w:iCs/>
        </w:rPr>
      </w:pPr>
      <w:r w:rsidRPr="00F2561A">
        <w:rPr>
          <w:rFonts w:eastAsia="Calibri"/>
          <w:b/>
          <w:bCs/>
          <w:iCs/>
        </w:rPr>
        <w:t>3.3. Рассылка отчетных материалов</w:t>
      </w:r>
    </w:p>
    <w:p w14:paraId="0CA0B8C5" w14:textId="77777777" w:rsidR="00B07871" w:rsidRPr="00F2561A" w:rsidRDefault="00B07871" w:rsidP="00B07871">
      <w:pPr>
        <w:snapToGrid w:val="0"/>
        <w:ind w:firstLine="709"/>
        <w:jc w:val="both"/>
        <w:rPr>
          <w:rFonts w:eastAsia="Calibri"/>
          <w:color w:val="000000"/>
        </w:rPr>
      </w:pPr>
      <w:r w:rsidRPr="00F2561A">
        <w:rPr>
          <w:rFonts w:eastAsia="Calibri"/>
          <w:color w:val="000000"/>
        </w:rPr>
        <w:t>3.3.1. Окончательный геологический отчет рассылается Заказчику – 2 экз., и территориальный по Сибирскому федеральному округу фонд геологической информации - 1 экз. Материалы предоставляются на бумажных и электронных носителях.</w:t>
      </w:r>
    </w:p>
    <w:p w14:paraId="0CDD25E0" w14:textId="77777777" w:rsidR="00B07871" w:rsidRPr="00F2561A" w:rsidRDefault="00B07871" w:rsidP="00B07871">
      <w:pPr>
        <w:tabs>
          <w:tab w:val="left" w:pos="360"/>
        </w:tabs>
        <w:snapToGrid w:val="0"/>
        <w:ind w:firstLine="720"/>
        <w:jc w:val="both"/>
        <w:rPr>
          <w:rFonts w:eastAsia="Calibri"/>
          <w:color w:val="000000"/>
          <w:lang w:val="x-none"/>
        </w:rPr>
      </w:pPr>
      <w:r w:rsidRPr="00F2561A">
        <w:rPr>
          <w:rFonts w:eastAsia="Calibri"/>
          <w:color w:val="000000"/>
        </w:rPr>
        <w:t xml:space="preserve">3.3.2. </w:t>
      </w:r>
      <w:r w:rsidRPr="00F2561A">
        <w:rPr>
          <w:rFonts w:eastAsia="Calibri"/>
          <w:color w:val="000000"/>
          <w:lang w:val="x-none"/>
        </w:rPr>
        <w:t>Первичные гео</w:t>
      </w:r>
      <w:r w:rsidRPr="00F2561A">
        <w:rPr>
          <w:rFonts w:eastAsia="Calibri"/>
          <w:color w:val="000000"/>
        </w:rPr>
        <w:t>химические</w:t>
      </w:r>
      <w:r w:rsidRPr="00F2561A">
        <w:rPr>
          <w:rFonts w:eastAsia="Calibri"/>
          <w:color w:val="000000"/>
          <w:lang w:val="x-none"/>
        </w:rPr>
        <w:t xml:space="preserve"> материалы</w:t>
      </w:r>
      <w:r w:rsidRPr="00F2561A">
        <w:rPr>
          <w:rFonts w:eastAsia="Calibri"/>
          <w:color w:val="000000"/>
        </w:rPr>
        <w:t>, в том числе приобретенные,</w:t>
      </w:r>
      <w:r w:rsidRPr="00F2561A">
        <w:rPr>
          <w:rFonts w:eastAsia="Calibri"/>
          <w:color w:val="000000"/>
          <w:lang w:val="x-none"/>
        </w:rPr>
        <w:t xml:space="preserve"> (общая информация о методике, аппаратуре, программном обеспечении, применявшихся при проведении полевых работ и обработке данных, описание </w:t>
      </w:r>
      <w:r w:rsidRPr="00F2561A">
        <w:rPr>
          <w:rFonts w:eastAsia="Calibri"/>
          <w:color w:val="000000"/>
        </w:rPr>
        <w:t>сети</w:t>
      </w:r>
      <w:r w:rsidRPr="00F2561A">
        <w:rPr>
          <w:rFonts w:eastAsia="Calibri"/>
          <w:color w:val="000000"/>
          <w:lang w:val="x-none"/>
        </w:rPr>
        <w:t xml:space="preserve"> наблюдений, первичные данные полевых геолого-</w:t>
      </w:r>
      <w:proofErr w:type="spellStart"/>
      <w:r w:rsidRPr="00F2561A">
        <w:rPr>
          <w:rFonts w:eastAsia="Calibri"/>
          <w:color w:val="000000"/>
          <w:lang w:val="x-none"/>
        </w:rPr>
        <w:t>гео</w:t>
      </w:r>
      <w:r w:rsidRPr="00F2561A">
        <w:rPr>
          <w:rFonts w:eastAsia="Calibri"/>
          <w:color w:val="000000"/>
        </w:rPr>
        <w:t>хими</w:t>
      </w:r>
      <w:r w:rsidRPr="00F2561A">
        <w:rPr>
          <w:rFonts w:eastAsia="Calibri"/>
          <w:color w:val="000000"/>
          <w:lang w:val="x-none"/>
        </w:rPr>
        <w:t>ческих</w:t>
      </w:r>
      <w:proofErr w:type="spellEnd"/>
      <w:r w:rsidRPr="00F2561A">
        <w:rPr>
          <w:rFonts w:eastAsia="Calibri"/>
          <w:color w:val="000000"/>
          <w:lang w:val="x-none"/>
        </w:rPr>
        <w:t xml:space="preserve"> работ по метод</w:t>
      </w:r>
      <w:r w:rsidRPr="00F2561A">
        <w:rPr>
          <w:rFonts w:eastAsia="Calibri"/>
          <w:color w:val="000000"/>
        </w:rPr>
        <w:t>ам, подготовленные в соответствии с ГОСТ-Р 53579-2009</w:t>
      </w:r>
      <w:r w:rsidRPr="00F2561A">
        <w:rPr>
          <w:rFonts w:eastAsia="Calibri"/>
          <w:color w:val="000000"/>
          <w:lang w:val="x-none"/>
        </w:rPr>
        <w:t xml:space="preserve">) для архивного хранения передаются </w:t>
      </w:r>
      <w:r w:rsidRPr="00F2561A">
        <w:rPr>
          <w:rFonts w:eastAsia="Calibri"/>
          <w:color w:val="000000"/>
        </w:rPr>
        <w:t>Заказчику</w:t>
      </w:r>
      <w:r w:rsidRPr="00F2561A">
        <w:rPr>
          <w:rFonts w:eastAsia="Calibri"/>
          <w:color w:val="000000"/>
          <w:lang w:val="x-none"/>
        </w:rPr>
        <w:t>.</w:t>
      </w:r>
    </w:p>
    <w:p w14:paraId="1B02C0B8" w14:textId="77777777" w:rsidR="00B07871" w:rsidRPr="00F2561A" w:rsidRDefault="00B07871" w:rsidP="00B07871">
      <w:pPr>
        <w:tabs>
          <w:tab w:val="left" w:pos="730"/>
        </w:tabs>
        <w:snapToGrid w:val="0"/>
        <w:ind w:firstLine="709"/>
        <w:jc w:val="both"/>
        <w:rPr>
          <w:rFonts w:eastAsia="Calibri"/>
          <w:b/>
          <w:bCs/>
          <w:iCs/>
        </w:rPr>
      </w:pPr>
      <w:r w:rsidRPr="00F2561A">
        <w:rPr>
          <w:rFonts w:eastAsia="Calibri"/>
          <w:b/>
          <w:bCs/>
          <w:iCs/>
        </w:rPr>
        <w:t>3.4</w:t>
      </w:r>
      <w:r w:rsidRPr="00F2561A">
        <w:rPr>
          <w:rFonts w:eastAsia="Calibri"/>
          <w:b/>
          <w:bCs/>
        </w:rPr>
        <w:t xml:space="preserve">. </w:t>
      </w:r>
      <w:r w:rsidRPr="00F2561A">
        <w:rPr>
          <w:rFonts w:eastAsia="Calibri"/>
          <w:b/>
          <w:bCs/>
          <w:iCs/>
        </w:rPr>
        <w:t>Сроки проведения работ</w:t>
      </w:r>
    </w:p>
    <w:p w14:paraId="53A80B1D" w14:textId="77777777" w:rsidR="00B07871" w:rsidRPr="00F2561A" w:rsidRDefault="00B07871" w:rsidP="00B07871">
      <w:pPr>
        <w:tabs>
          <w:tab w:val="left" w:pos="3600"/>
        </w:tabs>
        <w:snapToGrid w:val="0"/>
        <w:ind w:firstLine="709"/>
        <w:jc w:val="both"/>
        <w:rPr>
          <w:rFonts w:eastAsia="Calibri"/>
        </w:rPr>
      </w:pPr>
      <w:r w:rsidRPr="00F2561A">
        <w:rPr>
          <w:rFonts w:eastAsia="Calibri"/>
        </w:rPr>
        <w:t>Начало работ: со дня подписания договора</w:t>
      </w:r>
    </w:p>
    <w:p w14:paraId="70BF412E" w14:textId="77777777" w:rsidR="00B07871" w:rsidRPr="00F2561A" w:rsidRDefault="00B07871" w:rsidP="00B07871">
      <w:pPr>
        <w:snapToGrid w:val="0"/>
        <w:ind w:firstLine="709"/>
        <w:jc w:val="both"/>
        <w:rPr>
          <w:rFonts w:eastAsia="Calibri"/>
        </w:rPr>
      </w:pPr>
      <w:r w:rsidRPr="00F2561A">
        <w:rPr>
          <w:rFonts w:eastAsia="Calibri"/>
        </w:rPr>
        <w:t xml:space="preserve">Окончание работ: в течение </w:t>
      </w:r>
      <w:r>
        <w:rPr>
          <w:rFonts w:eastAsia="Calibri"/>
        </w:rPr>
        <w:t xml:space="preserve">9 </w:t>
      </w:r>
      <w:r w:rsidRPr="00F2561A">
        <w:rPr>
          <w:rFonts w:eastAsia="Calibri"/>
        </w:rPr>
        <w:t>месяцев со дня подписания договора</w:t>
      </w:r>
    </w:p>
    <w:p w14:paraId="74348642" w14:textId="77777777" w:rsidR="00B07871" w:rsidRPr="00F2561A" w:rsidRDefault="00B07871" w:rsidP="00B07871">
      <w:pPr>
        <w:snapToGrid w:val="0"/>
        <w:ind w:firstLine="709"/>
        <w:jc w:val="both"/>
        <w:rPr>
          <w:rFonts w:eastAsia="Calibri"/>
        </w:rPr>
      </w:pPr>
    </w:p>
    <w:p w14:paraId="1E0F7842" w14:textId="77777777" w:rsidR="00B07871" w:rsidRPr="00F2561A" w:rsidRDefault="00B07871" w:rsidP="00B07871">
      <w:pPr>
        <w:snapToGrid w:val="0"/>
        <w:ind w:firstLine="709"/>
        <w:jc w:val="both"/>
        <w:rPr>
          <w:rFonts w:eastAsia="Calibri"/>
        </w:rPr>
      </w:pPr>
    </w:p>
    <w:p w14:paraId="52852D34" w14:textId="40D2682F" w:rsidR="00B07871" w:rsidRDefault="00B07871" w:rsidP="00B07871">
      <w:pPr>
        <w:snapToGrid w:val="0"/>
        <w:ind w:firstLine="709"/>
        <w:jc w:val="both"/>
        <w:rPr>
          <w:rFonts w:eastAsia="Calibri"/>
        </w:rPr>
      </w:pPr>
      <w:r w:rsidRPr="00F2561A">
        <w:rPr>
          <w:rFonts w:eastAsia="Calibri"/>
        </w:rPr>
        <w:t>Главный геолог ПАО «</w:t>
      </w:r>
      <w:r w:rsidR="00A027BB" w:rsidRPr="00F2561A">
        <w:rPr>
          <w:rFonts w:eastAsia="Calibri"/>
        </w:rPr>
        <w:t xml:space="preserve">Иркутскэнерго» </w:t>
      </w:r>
      <w:r w:rsidR="00A027BB" w:rsidRPr="00F2561A">
        <w:rPr>
          <w:rFonts w:eastAsia="Calibri"/>
        </w:rPr>
        <w:tab/>
      </w:r>
      <w:r w:rsidR="00A027BB" w:rsidRPr="00F2561A">
        <w:rPr>
          <w:rFonts w:eastAsia="Calibri"/>
        </w:rPr>
        <w:tab/>
      </w:r>
      <w:r w:rsidR="00A027BB" w:rsidRPr="00F2561A">
        <w:rPr>
          <w:rFonts w:eastAsia="Calibri"/>
        </w:rPr>
        <w:tab/>
      </w:r>
      <w:r w:rsidR="00A027BB" w:rsidRPr="00F2561A">
        <w:rPr>
          <w:rFonts w:eastAsia="Calibri"/>
        </w:rPr>
        <w:tab/>
      </w:r>
      <w:proofErr w:type="spellStart"/>
      <w:r w:rsidR="00A027BB" w:rsidRPr="00F2561A">
        <w:rPr>
          <w:rFonts w:eastAsia="Calibri"/>
        </w:rPr>
        <w:t>В.А</w:t>
      </w:r>
      <w:r w:rsidRPr="00F2561A">
        <w:rPr>
          <w:rFonts w:eastAsia="Calibri"/>
        </w:rPr>
        <w:t>.Кондратьев</w:t>
      </w:r>
      <w:proofErr w:type="spellEnd"/>
    </w:p>
    <w:p w14:paraId="0574D4CE" w14:textId="2AB9B406" w:rsidR="00B07871" w:rsidRDefault="00B07871">
      <w:pPr>
        <w:rPr>
          <w:rFonts w:eastAsia="Calibri"/>
        </w:rPr>
      </w:pPr>
      <w:r>
        <w:rPr>
          <w:rFonts w:eastAsia="Calibri"/>
        </w:rPr>
        <w:br w:type="page"/>
      </w:r>
    </w:p>
    <w:p w14:paraId="635A929A" w14:textId="41766E09" w:rsidR="00865A3F" w:rsidRPr="0002548D" w:rsidRDefault="00865A3F" w:rsidP="00D44D65">
      <w:pPr>
        <w:widowControl w:val="0"/>
        <w:autoSpaceDE w:val="0"/>
        <w:autoSpaceDN w:val="0"/>
        <w:adjustRightInd w:val="0"/>
        <w:ind w:right="1132"/>
        <w:jc w:val="right"/>
        <w:rPr>
          <w:b/>
          <w:u w:val="single"/>
        </w:rPr>
      </w:pPr>
      <w:bookmarkStart w:id="7" w:name="_GoBack"/>
      <w:bookmarkEnd w:id="7"/>
      <w:r w:rsidRPr="0002548D">
        <w:t xml:space="preserve">Приложение </w:t>
      </w:r>
      <w:r w:rsidR="004766AF" w:rsidRPr="0002548D">
        <w:t>№ 2</w:t>
      </w:r>
    </w:p>
    <w:p w14:paraId="24B70559" w14:textId="7BDA57CE" w:rsidR="00865A3F" w:rsidRPr="0002548D" w:rsidRDefault="00865A3F" w:rsidP="00D44D65">
      <w:pPr>
        <w:widowControl w:val="0"/>
        <w:autoSpaceDE w:val="0"/>
        <w:autoSpaceDN w:val="0"/>
        <w:adjustRightInd w:val="0"/>
        <w:ind w:right="1132"/>
        <w:jc w:val="right"/>
      </w:pPr>
      <w:r w:rsidRPr="0002548D">
        <w:t xml:space="preserve">к Договору № </w:t>
      </w:r>
      <w:r w:rsidR="00D44D65">
        <w:t>ГР-01/</w:t>
      </w:r>
      <w:r w:rsidR="00456E37">
        <w:t>22</w:t>
      </w:r>
    </w:p>
    <w:p w14:paraId="1C54F449" w14:textId="3BB3530C" w:rsidR="00865A3F" w:rsidRPr="0002548D" w:rsidRDefault="00865A3F" w:rsidP="00D44D65">
      <w:pPr>
        <w:widowControl w:val="0"/>
        <w:tabs>
          <w:tab w:val="left" w:pos="8779"/>
        </w:tabs>
        <w:autoSpaceDE w:val="0"/>
        <w:autoSpaceDN w:val="0"/>
        <w:adjustRightInd w:val="0"/>
        <w:spacing w:line="283" w:lineRule="atLeast"/>
        <w:ind w:right="1132" w:firstLine="710"/>
        <w:jc w:val="right"/>
      </w:pPr>
      <w:r w:rsidRPr="0002548D">
        <w:t>от «</w:t>
      </w:r>
      <w:r>
        <w:t>__</w:t>
      </w:r>
      <w:r w:rsidRPr="0002548D">
        <w:t xml:space="preserve">» </w:t>
      </w:r>
      <w:r>
        <w:t>____</w:t>
      </w:r>
      <w:r w:rsidRPr="0002548D">
        <w:t xml:space="preserve"> 20</w:t>
      </w:r>
      <w:r w:rsidR="00456E37">
        <w:t>22</w:t>
      </w:r>
      <w:r w:rsidRPr="0002548D">
        <w:t>г.</w:t>
      </w:r>
    </w:p>
    <w:p w14:paraId="022C5CE8" w14:textId="77777777" w:rsidR="00865A3F" w:rsidRPr="0002548D" w:rsidRDefault="00865A3F" w:rsidP="00D44D65">
      <w:pPr>
        <w:widowControl w:val="0"/>
        <w:autoSpaceDE w:val="0"/>
        <w:autoSpaceDN w:val="0"/>
        <w:adjustRightInd w:val="0"/>
        <w:ind w:right="1274"/>
        <w:jc w:val="center"/>
        <w:rPr>
          <w:b/>
          <w:sz w:val="26"/>
        </w:rPr>
      </w:pPr>
      <w:r w:rsidRPr="0002548D">
        <w:rPr>
          <w:b/>
          <w:sz w:val="26"/>
        </w:rPr>
        <w:t>КАЛЕНДАРНЫЙ ПЛАН ВЫПОЛНЕНИЯ РАБОТ</w:t>
      </w:r>
    </w:p>
    <w:p w14:paraId="7AF4CF39" w14:textId="7914A57F" w:rsidR="00865A3F" w:rsidRDefault="00772720" w:rsidP="00D44D65">
      <w:pPr>
        <w:pStyle w:val="Style33"/>
        <w:spacing w:line="240" w:lineRule="auto"/>
        <w:ind w:right="1274"/>
        <w:rPr>
          <w:rStyle w:val="FontStyle59"/>
          <w:b/>
          <w:bCs/>
        </w:rPr>
      </w:pPr>
      <w:r>
        <w:rPr>
          <w:rStyle w:val="FontStyle60"/>
        </w:rPr>
        <w:t>Геохимические</w:t>
      </w:r>
      <w:r w:rsidR="00865A3F">
        <w:rPr>
          <w:rStyle w:val="FontStyle60"/>
        </w:rPr>
        <w:t xml:space="preserve"> работы </w:t>
      </w:r>
      <w:r>
        <w:rPr>
          <w:rStyle w:val="FontStyle59"/>
          <w:b/>
          <w:bCs/>
        </w:rPr>
        <w:t>по геологическому изучению недр</w:t>
      </w:r>
      <w:r w:rsidR="00865A3F">
        <w:rPr>
          <w:rStyle w:val="FontStyle59"/>
          <w:b/>
          <w:bCs/>
        </w:rPr>
        <w:t xml:space="preserve"> </w:t>
      </w:r>
      <w:r w:rsidR="00865A3F" w:rsidRPr="0002548D">
        <w:rPr>
          <w:rStyle w:val="FontStyle59"/>
          <w:b/>
          <w:bCs/>
        </w:rPr>
        <w:t xml:space="preserve">Купского лицензионного участка </w:t>
      </w:r>
    </w:p>
    <w:p w14:paraId="1CBEBE97" w14:textId="77777777" w:rsidR="00865A3F" w:rsidRPr="0002548D" w:rsidRDefault="00865A3F" w:rsidP="00865A3F">
      <w:pPr>
        <w:pStyle w:val="Style33"/>
        <w:spacing w:line="240" w:lineRule="auto"/>
        <w:rPr>
          <w:b/>
        </w:rPr>
      </w:pPr>
    </w:p>
    <w:tbl>
      <w:tblPr>
        <w:tblW w:w="8977" w:type="dxa"/>
        <w:tblInd w:w="-386" w:type="dxa"/>
        <w:tblLayout w:type="fixed"/>
        <w:tblCellMar>
          <w:left w:w="40" w:type="dxa"/>
          <w:right w:w="40" w:type="dxa"/>
        </w:tblCellMar>
        <w:tblLook w:val="0000" w:firstRow="0" w:lastRow="0" w:firstColumn="0" w:lastColumn="0" w:noHBand="0" w:noVBand="0"/>
      </w:tblPr>
      <w:tblGrid>
        <w:gridCol w:w="362"/>
        <w:gridCol w:w="4175"/>
        <w:gridCol w:w="1559"/>
        <w:gridCol w:w="1557"/>
        <w:gridCol w:w="1276"/>
        <w:gridCol w:w="48"/>
      </w:tblGrid>
      <w:tr w:rsidR="00D44D65" w:rsidRPr="0002548D" w14:paraId="4FE25985" w14:textId="77777777" w:rsidTr="00ED3E8C">
        <w:trPr>
          <w:gridAfter w:val="1"/>
          <w:wAfter w:w="48" w:type="dxa"/>
        </w:trPr>
        <w:tc>
          <w:tcPr>
            <w:tcW w:w="362" w:type="dxa"/>
            <w:tcBorders>
              <w:top w:val="single" w:sz="6" w:space="0" w:color="auto"/>
              <w:left w:val="single" w:sz="4" w:space="0" w:color="auto"/>
              <w:bottom w:val="single" w:sz="6" w:space="0" w:color="auto"/>
              <w:right w:val="single" w:sz="6" w:space="0" w:color="auto"/>
            </w:tcBorders>
            <w:vAlign w:val="center"/>
          </w:tcPr>
          <w:p w14:paraId="53C831EF" w14:textId="52ECCCE8" w:rsidR="00D44D65" w:rsidRPr="0002548D" w:rsidRDefault="00D44D65" w:rsidP="00D44D65">
            <w:pPr>
              <w:pStyle w:val="Style44"/>
              <w:spacing w:line="240" w:lineRule="auto"/>
              <w:ind w:firstLine="0"/>
              <w:jc w:val="center"/>
              <w:rPr>
                <w:rStyle w:val="FontStyle59"/>
                <w:sz w:val="22"/>
              </w:rPr>
            </w:pPr>
            <w:r w:rsidRPr="0002548D">
              <w:rPr>
                <w:rStyle w:val="FontStyle59"/>
                <w:sz w:val="22"/>
              </w:rPr>
              <w:t>№ п/п</w:t>
            </w:r>
          </w:p>
        </w:tc>
        <w:tc>
          <w:tcPr>
            <w:tcW w:w="5734" w:type="dxa"/>
            <w:gridSpan w:val="2"/>
            <w:tcBorders>
              <w:top w:val="single" w:sz="6" w:space="0" w:color="auto"/>
              <w:left w:val="single" w:sz="6" w:space="0" w:color="auto"/>
              <w:bottom w:val="single" w:sz="6" w:space="0" w:color="auto"/>
              <w:right w:val="single" w:sz="6" w:space="0" w:color="auto"/>
            </w:tcBorders>
            <w:vAlign w:val="center"/>
          </w:tcPr>
          <w:p w14:paraId="5B92BEFF" w14:textId="530722A0" w:rsidR="00D44D65" w:rsidRPr="0002548D" w:rsidRDefault="00D44D65" w:rsidP="00E23718">
            <w:pPr>
              <w:pStyle w:val="Style44"/>
              <w:spacing w:line="240" w:lineRule="auto"/>
              <w:ind w:left="-597" w:firstLine="597"/>
              <w:jc w:val="center"/>
              <w:rPr>
                <w:rStyle w:val="FontStyle59"/>
                <w:sz w:val="22"/>
              </w:rPr>
            </w:pPr>
            <w:r w:rsidRPr="0002548D">
              <w:rPr>
                <w:rStyle w:val="FontStyle59"/>
                <w:sz w:val="22"/>
              </w:rPr>
              <w:t>Содержание работ по этапам</w:t>
            </w:r>
          </w:p>
        </w:tc>
        <w:tc>
          <w:tcPr>
            <w:tcW w:w="1557" w:type="dxa"/>
            <w:tcBorders>
              <w:top w:val="single" w:sz="6" w:space="0" w:color="auto"/>
              <w:left w:val="single" w:sz="6" w:space="0" w:color="auto"/>
              <w:bottom w:val="single" w:sz="6" w:space="0" w:color="auto"/>
              <w:right w:val="single" w:sz="6" w:space="0" w:color="auto"/>
            </w:tcBorders>
            <w:vAlign w:val="center"/>
          </w:tcPr>
          <w:p w14:paraId="27B6314D" w14:textId="77777777" w:rsidR="00D44D65" w:rsidRPr="0002548D" w:rsidRDefault="00D44D65" w:rsidP="00E23718">
            <w:pPr>
              <w:pStyle w:val="Style44"/>
              <w:spacing w:line="240" w:lineRule="auto"/>
              <w:ind w:left="-182" w:firstLine="182"/>
              <w:jc w:val="center"/>
              <w:rPr>
                <w:rStyle w:val="FontStyle59"/>
                <w:sz w:val="22"/>
              </w:rPr>
            </w:pPr>
            <w:r w:rsidRPr="0002548D">
              <w:rPr>
                <w:rStyle w:val="FontStyle59"/>
                <w:sz w:val="22"/>
              </w:rPr>
              <w:t>Сроки выполнения</w:t>
            </w:r>
          </w:p>
        </w:tc>
        <w:tc>
          <w:tcPr>
            <w:tcW w:w="1276" w:type="dxa"/>
            <w:tcBorders>
              <w:top w:val="single" w:sz="6" w:space="0" w:color="auto"/>
              <w:left w:val="single" w:sz="6" w:space="0" w:color="auto"/>
              <w:bottom w:val="single" w:sz="6" w:space="0" w:color="auto"/>
              <w:right w:val="single" w:sz="6" w:space="0" w:color="auto"/>
            </w:tcBorders>
            <w:vAlign w:val="center"/>
          </w:tcPr>
          <w:p w14:paraId="138E29B2" w14:textId="77777777" w:rsidR="00D44D65" w:rsidRPr="0002548D" w:rsidRDefault="00D44D65" w:rsidP="00DF0488">
            <w:pPr>
              <w:pStyle w:val="Style44"/>
              <w:spacing w:line="240" w:lineRule="auto"/>
              <w:ind w:left="-40" w:firstLine="142"/>
              <w:jc w:val="center"/>
              <w:rPr>
                <w:rStyle w:val="FontStyle59"/>
                <w:sz w:val="22"/>
              </w:rPr>
            </w:pPr>
            <w:r w:rsidRPr="0002548D">
              <w:rPr>
                <w:rStyle w:val="FontStyle59"/>
                <w:sz w:val="22"/>
              </w:rPr>
              <w:t xml:space="preserve">Стоимость этапа, </w:t>
            </w:r>
            <w:r w:rsidRPr="0002548D">
              <w:rPr>
                <w:rStyle w:val="FontStyle59"/>
                <w:sz w:val="22"/>
                <w:szCs w:val="22"/>
              </w:rPr>
              <w:t xml:space="preserve">без НДС (в </w:t>
            </w:r>
            <w:r w:rsidRPr="00F3697A">
              <w:rPr>
                <w:rStyle w:val="FontStyle59"/>
                <w:sz w:val="22"/>
              </w:rPr>
              <w:t>%%</w:t>
            </w:r>
            <w:r w:rsidRPr="0002548D">
              <w:rPr>
                <w:rStyle w:val="FontStyle59"/>
                <w:sz w:val="22"/>
                <w:szCs w:val="22"/>
              </w:rPr>
              <w:t>.)</w:t>
            </w:r>
          </w:p>
        </w:tc>
      </w:tr>
      <w:tr w:rsidR="00D44D65" w:rsidRPr="0002548D" w14:paraId="32D932C7" w14:textId="77777777" w:rsidTr="00ED3E8C">
        <w:trPr>
          <w:gridAfter w:val="1"/>
          <w:wAfter w:w="48" w:type="dxa"/>
        </w:trPr>
        <w:tc>
          <w:tcPr>
            <w:tcW w:w="362" w:type="dxa"/>
            <w:tcBorders>
              <w:top w:val="single" w:sz="6" w:space="0" w:color="auto"/>
              <w:left w:val="single" w:sz="4" w:space="0" w:color="auto"/>
              <w:bottom w:val="single" w:sz="6" w:space="0" w:color="auto"/>
              <w:right w:val="single" w:sz="6" w:space="0" w:color="auto"/>
            </w:tcBorders>
            <w:vAlign w:val="center"/>
          </w:tcPr>
          <w:p w14:paraId="1375E39A" w14:textId="778F7B94" w:rsidR="00D44D65" w:rsidRPr="0002548D" w:rsidRDefault="00D44D65" w:rsidP="00D44D65">
            <w:pPr>
              <w:pStyle w:val="Style44"/>
              <w:spacing w:line="240" w:lineRule="auto"/>
              <w:ind w:firstLine="0"/>
              <w:jc w:val="center"/>
              <w:rPr>
                <w:rStyle w:val="FontStyle48"/>
              </w:rPr>
            </w:pPr>
            <w:r w:rsidRPr="0002548D">
              <w:rPr>
                <w:rStyle w:val="FontStyle48"/>
              </w:rPr>
              <w:t>1</w:t>
            </w:r>
          </w:p>
        </w:tc>
        <w:tc>
          <w:tcPr>
            <w:tcW w:w="5734" w:type="dxa"/>
            <w:gridSpan w:val="2"/>
            <w:tcBorders>
              <w:top w:val="single" w:sz="6" w:space="0" w:color="auto"/>
              <w:left w:val="single" w:sz="6" w:space="0" w:color="auto"/>
              <w:bottom w:val="single" w:sz="6" w:space="0" w:color="auto"/>
              <w:right w:val="single" w:sz="6" w:space="0" w:color="auto"/>
            </w:tcBorders>
            <w:vAlign w:val="center"/>
          </w:tcPr>
          <w:p w14:paraId="1034EC67" w14:textId="5C3A21C6" w:rsidR="00D44D65" w:rsidRPr="004766AF" w:rsidRDefault="00B07871" w:rsidP="004766AF">
            <w:pPr>
              <w:pStyle w:val="21"/>
              <w:spacing w:after="0" w:line="240" w:lineRule="auto"/>
              <w:jc w:val="both"/>
            </w:pPr>
            <w:r w:rsidRPr="00DF3AA5">
              <w:rPr>
                <w:bCs/>
              </w:rPr>
              <w:t xml:space="preserve">Обобщение и анализ </w:t>
            </w:r>
            <w:proofErr w:type="gramStart"/>
            <w:r w:rsidRPr="00DF3AA5">
              <w:rPr>
                <w:bCs/>
              </w:rPr>
              <w:t>результатов</w:t>
            </w:r>
            <w:proofErr w:type="gramEnd"/>
            <w:r w:rsidRPr="00DF3AA5">
              <w:rPr>
                <w:bCs/>
              </w:rPr>
              <w:t xml:space="preserve"> ранее проведенных геолого-геохимических и геофизических работ по наземным и скважинным исследованиям.</w:t>
            </w:r>
            <w:r w:rsidR="00D44D65" w:rsidRPr="004766AF">
              <w:t>;</w:t>
            </w:r>
          </w:p>
          <w:p w14:paraId="4F8A80AA" w14:textId="166DA25C" w:rsidR="00D44D65" w:rsidRDefault="00D44D65" w:rsidP="004766AF">
            <w:pPr>
              <w:pStyle w:val="Style44"/>
              <w:widowControl/>
              <w:spacing w:line="240" w:lineRule="auto"/>
              <w:ind w:firstLine="0"/>
              <w:jc w:val="both"/>
            </w:pPr>
            <w:r w:rsidRPr="004766AF">
              <w:t>Составление проектно-сметной документации и согласование проекта с контролирующими органами согласно действующему законодательству</w:t>
            </w:r>
            <w:r w:rsidR="00B07871">
              <w:t>.</w:t>
            </w:r>
          </w:p>
          <w:p w14:paraId="08181C85" w14:textId="483F0F8B" w:rsidR="00B07871" w:rsidRDefault="00B07871" w:rsidP="004766AF">
            <w:pPr>
              <w:pStyle w:val="Style44"/>
              <w:widowControl/>
              <w:spacing w:line="240" w:lineRule="auto"/>
              <w:ind w:firstLine="0"/>
              <w:jc w:val="both"/>
            </w:pPr>
            <w:r w:rsidRPr="00DF3AA5">
              <w:rPr>
                <w:bCs/>
              </w:rPr>
              <w:t xml:space="preserve">Подготовка к полевым и химико-аналитическим работам. </w:t>
            </w:r>
            <w:r w:rsidRPr="00DF3AA5">
              <w:t>Составление информационного отчёта</w:t>
            </w:r>
          </w:p>
          <w:p w14:paraId="595DEC74" w14:textId="6397BF15" w:rsidR="00B07871" w:rsidRPr="004766AF" w:rsidRDefault="00B07871" w:rsidP="004766AF">
            <w:pPr>
              <w:pStyle w:val="Style44"/>
              <w:widowControl/>
              <w:spacing w:line="240" w:lineRule="auto"/>
              <w:ind w:firstLine="0"/>
              <w:jc w:val="both"/>
              <w:rPr>
                <w:rStyle w:val="FontStyle59"/>
                <w:sz w:val="24"/>
                <w:szCs w:val="24"/>
              </w:rPr>
            </w:pPr>
          </w:p>
        </w:tc>
        <w:tc>
          <w:tcPr>
            <w:tcW w:w="1557" w:type="dxa"/>
            <w:tcBorders>
              <w:top w:val="single" w:sz="6" w:space="0" w:color="auto"/>
              <w:left w:val="single" w:sz="6" w:space="0" w:color="auto"/>
              <w:bottom w:val="single" w:sz="6" w:space="0" w:color="auto"/>
              <w:right w:val="single" w:sz="6" w:space="0" w:color="auto"/>
            </w:tcBorders>
            <w:vAlign w:val="center"/>
          </w:tcPr>
          <w:p w14:paraId="03451176" w14:textId="438C8053" w:rsidR="00D44D65" w:rsidRPr="0002548D" w:rsidRDefault="00ED3E8C" w:rsidP="00ED3E8C">
            <w:pPr>
              <w:pStyle w:val="Style44"/>
              <w:spacing w:line="240" w:lineRule="auto"/>
              <w:ind w:left="-40" w:firstLine="141"/>
              <w:jc w:val="center"/>
            </w:pPr>
            <w:r>
              <w:rPr>
                <w:sz w:val="22"/>
                <w:szCs w:val="22"/>
              </w:rPr>
              <w:t>Один</w:t>
            </w:r>
            <w:r w:rsidR="00D44D65">
              <w:rPr>
                <w:sz w:val="22"/>
                <w:szCs w:val="22"/>
              </w:rPr>
              <w:t xml:space="preserve"> месяц со дня подписания договора</w:t>
            </w:r>
          </w:p>
        </w:tc>
        <w:tc>
          <w:tcPr>
            <w:tcW w:w="1276" w:type="dxa"/>
            <w:tcBorders>
              <w:top w:val="single" w:sz="6" w:space="0" w:color="auto"/>
              <w:left w:val="single" w:sz="6" w:space="0" w:color="auto"/>
              <w:bottom w:val="single" w:sz="6" w:space="0" w:color="auto"/>
              <w:right w:val="single" w:sz="6" w:space="0" w:color="auto"/>
            </w:tcBorders>
            <w:vAlign w:val="center"/>
          </w:tcPr>
          <w:p w14:paraId="0BBB7DE3" w14:textId="63CD2283" w:rsidR="00D44D65" w:rsidRPr="00F3697A" w:rsidRDefault="00456E37" w:rsidP="00E23718">
            <w:pPr>
              <w:pStyle w:val="Style44"/>
              <w:ind w:left="-182" w:firstLine="182"/>
              <w:jc w:val="center"/>
              <w:rPr>
                <w:lang w:val="en-US"/>
              </w:rPr>
            </w:pPr>
            <w:r>
              <w:t>1</w:t>
            </w:r>
            <w:r w:rsidR="00D44D65">
              <w:rPr>
                <w:lang w:val="en-US"/>
              </w:rPr>
              <w:t>0</w:t>
            </w:r>
          </w:p>
        </w:tc>
      </w:tr>
      <w:tr w:rsidR="00D44D65" w:rsidRPr="0002548D" w14:paraId="620B8E2E" w14:textId="77777777" w:rsidTr="00ED3E8C">
        <w:trPr>
          <w:gridAfter w:val="1"/>
          <w:wAfter w:w="48" w:type="dxa"/>
        </w:trPr>
        <w:tc>
          <w:tcPr>
            <w:tcW w:w="362" w:type="dxa"/>
            <w:tcBorders>
              <w:top w:val="single" w:sz="6" w:space="0" w:color="auto"/>
              <w:left w:val="single" w:sz="4" w:space="0" w:color="auto"/>
              <w:bottom w:val="single" w:sz="6" w:space="0" w:color="auto"/>
              <w:right w:val="single" w:sz="6" w:space="0" w:color="auto"/>
            </w:tcBorders>
            <w:vAlign w:val="center"/>
          </w:tcPr>
          <w:p w14:paraId="7562D2F3" w14:textId="1B61F332" w:rsidR="00D44D65" w:rsidRPr="0002548D" w:rsidRDefault="00D44D65" w:rsidP="00D44D65">
            <w:pPr>
              <w:pStyle w:val="Style44"/>
              <w:spacing w:line="240" w:lineRule="auto"/>
              <w:ind w:firstLine="0"/>
              <w:jc w:val="center"/>
              <w:rPr>
                <w:rStyle w:val="FontStyle48"/>
              </w:rPr>
            </w:pPr>
            <w:r w:rsidRPr="0002548D">
              <w:rPr>
                <w:rStyle w:val="FontStyle48"/>
              </w:rPr>
              <w:t>2</w:t>
            </w:r>
          </w:p>
        </w:tc>
        <w:tc>
          <w:tcPr>
            <w:tcW w:w="5734" w:type="dxa"/>
            <w:gridSpan w:val="2"/>
            <w:tcBorders>
              <w:top w:val="single" w:sz="6" w:space="0" w:color="auto"/>
              <w:left w:val="single" w:sz="6" w:space="0" w:color="auto"/>
              <w:bottom w:val="single" w:sz="6" w:space="0" w:color="auto"/>
              <w:right w:val="single" w:sz="6" w:space="0" w:color="auto"/>
            </w:tcBorders>
            <w:vAlign w:val="center"/>
          </w:tcPr>
          <w:p w14:paraId="306A95A5" w14:textId="77777777" w:rsidR="00456E37" w:rsidRDefault="00D44D65" w:rsidP="00456E37">
            <w:pPr>
              <w:pStyle w:val="Style44"/>
              <w:widowControl/>
              <w:spacing w:line="240" w:lineRule="auto"/>
              <w:ind w:firstLine="0"/>
              <w:jc w:val="both"/>
            </w:pPr>
            <w:r w:rsidRPr="004766AF">
              <w:rPr>
                <w:iCs/>
              </w:rPr>
              <w:t xml:space="preserve">Выполнение полевых </w:t>
            </w:r>
            <w:r w:rsidR="00456E37">
              <w:rPr>
                <w:iCs/>
              </w:rPr>
              <w:t>г</w:t>
            </w:r>
            <w:r>
              <w:rPr>
                <w:iCs/>
              </w:rPr>
              <w:t>еохимических</w:t>
            </w:r>
            <w:r w:rsidRPr="004766AF">
              <w:rPr>
                <w:iCs/>
              </w:rPr>
              <w:t xml:space="preserve"> работ </w:t>
            </w:r>
            <w:r w:rsidRPr="004766AF">
              <w:rPr>
                <w:color w:val="000000"/>
                <w:spacing w:val="-7"/>
              </w:rPr>
              <w:t xml:space="preserve">по </w:t>
            </w:r>
            <w:r>
              <w:rPr>
                <w:color w:val="000000"/>
                <w:spacing w:val="-7"/>
              </w:rPr>
              <w:t xml:space="preserve">маршрутам, </w:t>
            </w:r>
            <w:r w:rsidRPr="004766AF">
              <w:rPr>
                <w:color w:val="000000"/>
                <w:spacing w:val="-7"/>
              </w:rPr>
              <w:t xml:space="preserve">сети профилей </w:t>
            </w:r>
            <w:r w:rsidRPr="004766AF">
              <w:rPr>
                <w:iCs/>
              </w:rPr>
              <w:t xml:space="preserve">в общем объеме </w:t>
            </w:r>
            <w:r w:rsidR="00456E37">
              <w:t>2500 физ. точек</w:t>
            </w:r>
            <w:r>
              <w:rPr>
                <w:bCs/>
              </w:rPr>
              <w:t>.</w:t>
            </w:r>
            <w:r w:rsidRPr="004766AF">
              <w:rPr>
                <w:bCs/>
              </w:rPr>
              <w:t xml:space="preserve"> </w:t>
            </w:r>
            <w:r w:rsidR="00456E37" w:rsidRPr="00DF3AA5">
              <w:t>Составление информационного отчёта</w:t>
            </w:r>
          </w:p>
          <w:p w14:paraId="6158E565" w14:textId="265BDC10" w:rsidR="00D44D65" w:rsidRPr="004766AF" w:rsidRDefault="00D44D65" w:rsidP="00456E37">
            <w:pPr>
              <w:pStyle w:val="Style44"/>
              <w:spacing w:line="240" w:lineRule="auto"/>
              <w:ind w:firstLine="0"/>
              <w:jc w:val="both"/>
              <w:rPr>
                <w:rStyle w:val="FontStyle59"/>
                <w:sz w:val="24"/>
                <w:szCs w:val="24"/>
              </w:rPr>
            </w:pPr>
          </w:p>
        </w:tc>
        <w:tc>
          <w:tcPr>
            <w:tcW w:w="1557" w:type="dxa"/>
            <w:tcBorders>
              <w:top w:val="single" w:sz="6" w:space="0" w:color="auto"/>
              <w:left w:val="single" w:sz="6" w:space="0" w:color="auto"/>
              <w:bottom w:val="single" w:sz="6" w:space="0" w:color="auto"/>
              <w:right w:val="single" w:sz="6" w:space="0" w:color="auto"/>
            </w:tcBorders>
            <w:vAlign w:val="center"/>
          </w:tcPr>
          <w:p w14:paraId="2A6543C9" w14:textId="5E94D6E0" w:rsidR="00D44D65" w:rsidRPr="0002548D" w:rsidRDefault="00ED3E8C" w:rsidP="00ED3E8C">
            <w:pPr>
              <w:pStyle w:val="Style44"/>
              <w:spacing w:line="240" w:lineRule="auto"/>
              <w:ind w:left="-40" w:firstLine="141"/>
              <w:jc w:val="center"/>
            </w:pPr>
            <w:r>
              <w:rPr>
                <w:sz w:val="22"/>
                <w:szCs w:val="22"/>
              </w:rPr>
              <w:t>Четыре</w:t>
            </w:r>
            <w:r w:rsidR="00D44D65">
              <w:rPr>
                <w:sz w:val="22"/>
                <w:szCs w:val="22"/>
              </w:rPr>
              <w:t xml:space="preserve"> месяц</w:t>
            </w:r>
            <w:r>
              <w:rPr>
                <w:sz w:val="22"/>
                <w:szCs w:val="22"/>
              </w:rPr>
              <w:t>а</w:t>
            </w:r>
            <w:r w:rsidR="00D44D65">
              <w:rPr>
                <w:sz w:val="22"/>
                <w:szCs w:val="22"/>
              </w:rPr>
              <w:t xml:space="preserve"> со дня подписания договора</w:t>
            </w:r>
          </w:p>
        </w:tc>
        <w:tc>
          <w:tcPr>
            <w:tcW w:w="1276" w:type="dxa"/>
            <w:tcBorders>
              <w:top w:val="single" w:sz="6" w:space="0" w:color="auto"/>
              <w:left w:val="single" w:sz="6" w:space="0" w:color="auto"/>
              <w:bottom w:val="single" w:sz="6" w:space="0" w:color="auto"/>
              <w:right w:val="single" w:sz="6" w:space="0" w:color="auto"/>
            </w:tcBorders>
            <w:vAlign w:val="center"/>
          </w:tcPr>
          <w:p w14:paraId="09E645AC" w14:textId="4EE02EDE" w:rsidR="00D44D65" w:rsidRPr="002E174C" w:rsidRDefault="00B07871" w:rsidP="00E23718">
            <w:pPr>
              <w:pStyle w:val="Style44"/>
              <w:ind w:left="-182" w:firstLine="182"/>
              <w:jc w:val="center"/>
            </w:pPr>
            <w:r>
              <w:t>5</w:t>
            </w:r>
            <w:r w:rsidR="00D44D65" w:rsidRPr="002E174C">
              <w:t>0</w:t>
            </w:r>
          </w:p>
        </w:tc>
      </w:tr>
      <w:tr w:rsidR="00D44D65" w:rsidRPr="0002548D" w14:paraId="65409762" w14:textId="77777777" w:rsidTr="00ED3E8C">
        <w:trPr>
          <w:gridAfter w:val="1"/>
          <w:wAfter w:w="48" w:type="dxa"/>
        </w:trPr>
        <w:tc>
          <w:tcPr>
            <w:tcW w:w="362" w:type="dxa"/>
            <w:tcBorders>
              <w:top w:val="single" w:sz="6" w:space="0" w:color="auto"/>
              <w:left w:val="single" w:sz="4" w:space="0" w:color="auto"/>
              <w:bottom w:val="single" w:sz="6" w:space="0" w:color="auto"/>
              <w:right w:val="single" w:sz="6" w:space="0" w:color="auto"/>
            </w:tcBorders>
            <w:vAlign w:val="center"/>
          </w:tcPr>
          <w:p w14:paraId="2CBB5D5F" w14:textId="4F508D7D" w:rsidR="00D44D65" w:rsidRPr="0002548D" w:rsidRDefault="00D44D65" w:rsidP="00D44D65">
            <w:pPr>
              <w:pStyle w:val="Style44"/>
              <w:spacing w:line="240" w:lineRule="auto"/>
              <w:ind w:firstLine="0"/>
              <w:jc w:val="center"/>
              <w:rPr>
                <w:rStyle w:val="FontStyle48"/>
              </w:rPr>
            </w:pPr>
            <w:r w:rsidRPr="0002548D">
              <w:rPr>
                <w:rStyle w:val="FontStyle48"/>
              </w:rPr>
              <w:t>3</w:t>
            </w:r>
          </w:p>
        </w:tc>
        <w:tc>
          <w:tcPr>
            <w:tcW w:w="5734" w:type="dxa"/>
            <w:gridSpan w:val="2"/>
            <w:tcBorders>
              <w:top w:val="single" w:sz="6" w:space="0" w:color="auto"/>
              <w:left w:val="single" w:sz="6" w:space="0" w:color="auto"/>
              <w:bottom w:val="single" w:sz="6" w:space="0" w:color="auto"/>
              <w:right w:val="single" w:sz="6" w:space="0" w:color="auto"/>
            </w:tcBorders>
            <w:vAlign w:val="center"/>
          </w:tcPr>
          <w:p w14:paraId="57DA0F52" w14:textId="5DDE1AEA" w:rsidR="00D44D65" w:rsidRPr="004766AF" w:rsidRDefault="00D44D65" w:rsidP="004766AF">
            <w:pPr>
              <w:widowControl w:val="0"/>
              <w:suppressAutoHyphens/>
              <w:jc w:val="both"/>
            </w:pPr>
            <w:r w:rsidRPr="004766AF">
              <w:rPr>
                <w:iCs/>
              </w:rPr>
              <w:t>О</w:t>
            </w:r>
            <w:r w:rsidRPr="004766AF">
              <w:t>бработка полевых материалов;</w:t>
            </w:r>
          </w:p>
          <w:p w14:paraId="638A9B1F" w14:textId="44B04194" w:rsidR="00D44D65" w:rsidRDefault="00D44D65" w:rsidP="004766AF">
            <w:pPr>
              <w:widowControl w:val="0"/>
              <w:suppressAutoHyphens/>
              <w:jc w:val="both"/>
            </w:pPr>
            <w:r w:rsidRPr="005A6CAC">
              <w:rPr>
                <w:rFonts w:eastAsia="Calibri"/>
                <w:bCs/>
                <w:color w:val="000000"/>
              </w:rPr>
              <w:t>Химико-аналитические исследования</w:t>
            </w:r>
            <w:r w:rsidRPr="004766AF">
              <w:t>;</w:t>
            </w:r>
          </w:p>
          <w:p w14:paraId="7D5C6A79" w14:textId="4FA1C8D9" w:rsidR="00D44D65" w:rsidRPr="004766AF" w:rsidRDefault="00D44D65" w:rsidP="004766AF">
            <w:pPr>
              <w:widowControl w:val="0"/>
              <w:suppressAutoHyphens/>
              <w:jc w:val="both"/>
            </w:pPr>
            <w:r w:rsidRPr="005A6CAC">
              <w:rPr>
                <w:rFonts w:eastAsia="Calibri"/>
              </w:rPr>
              <w:t>Камеральные работы</w:t>
            </w:r>
            <w:r>
              <w:rPr>
                <w:rFonts w:eastAsia="Calibri"/>
              </w:rPr>
              <w:t>;</w:t>
            </w:r>
          </w:p>
          <w:p w14:paraId="576DE866" w14:textId="67744CF0" w:rsidR="00D44D65" w:rsidRPr="004766AF" w:rsidRDefault="00D44D65" w:rsidP="004766AF">
            <w:pPr>
              <w:widowControl w:val="0"/>
              <w:suppressAutoHyphens/>
              <w:jc w:val="both"/>
            </w:pPr>
            <w:r w:rsidRPr="004766AF">
              <w:t>Построение карт и разрезов гео</w:t>
            </w:r>
            <w:r>
              <w:t>хими</w:t>
            </w:r>
            <w:r w:rsidRPr="004766AF">
              <w:t>ческих параметров;</w:t>
            </w:r>
          </w:p>
          <w:p w14:paraId="2E797FBA" w14:textId="77777777" w:rsidR="00D44D65" w:rsidRPr="004766AF" w:rsidRDefault="00D44D65" w:rsidP="004766AF">
            <w:pPr>
              <w:widowControl w:val="0"/>
              <w:suppressAutoHyphens/>
              <w:jc w:val="both"/>
            </w:pPr>
            <w:r w:rsidRPr="004766AF">
              <w:t>Составление геологического отчета.</w:t>
            </w:r>
          </w:p>
          <w:p w14:paraId="0625C0EA" w14:textId="0577D481" w:rsidR="00D44D65" w:rsidRPr="004766AF" w:rsidRDefault="00D44D65" w:rsidP="002E174C">
            <w:pPr>
              <w:widowControl w:val="0"/>
              <w:suppressAutoHyphens/>
              <w:jc w:val="both"/>
              <w:rPr>
                <w:rStyle w:val="FontStyle59"/>
                <w:sz w:val="24"/>
                <w:szCs w:val="24"/>
              </w:rPr>
            </w:pPr>
            <w:r w:rsidRPr="004766AF">
              <w:rPr>
                <w:iCs/>
              </w:rPr>
              <w:t>Создание цифровой базы геолого-гео</w:t>
            </w:r>
            <w:r>
              <w:rPr>
                <w:iCs/>
              </w:rPr>
              <w:t>хими</w:t>
            </w:r>
            <w:r w:rsidRPr="004766AF">
              <w:rPr>
                <w:iCs/>
              </w:rPr>
              <w:t>ческих данных.</w:t>
            </w:r>
          </w:p>
        </w:tc>
        <w:tc>
          <w:tcPr>
            <w:tcW w:w="1557" w:type="dxa"/>
            <w:tcBorders>
              <w:top w:val="single" w:sz="6" w:space="0" w:color="auto"/>
              <w:left w:val="single" w:sz="6" w:space="0" w:color="auto"/>
              <w:bottom w:val="single" w:sz="6" w:space="0" w:color="auto"/>
              <w:right w:val="single" w:sz="6" w:space="0" w:color="auto"/>
            </w:tcBorders>
            <w:vAlign w:val="center"/>
          </w:tcPr>
          <w:p w14:paraId="71668947" w14:textId="324B5F80" w:rsidR="00D44D65" w:rsidRPr="0002548D" w:rsidRDefault="00ED3E8C" w:rsidP="00355079">
            <w:pPr>
              <w:pStyle w:val="Style44"/>
              <w:spacing w:line="240" w:lineRule="auto"/>
              <w:ind w:left="-40" w:right="-42" w:firstLine="141"/>
              <w:jc w:val="center"/>
            </w:pPr>
            <w:r>
              <w:rPr>
                <w:sz w:val="22"/>
                <w:szCs w:val="22"/>
              </w:rPr>
              <w:t xml:space="preserve">Семь </w:t>
            </w:r>
            <w:r w:rsidR="00D44D65">
              <w:rPr>
                <w:sz w:val="22"/>
                <w:szCs w:val="22"/>
              </w:rPr>
              <w:t>месяцев со дня подписания договора</w:t>
            </w:r>
          </w:p>
        </w:tc>
        <w:tc>
          <w:tcPr>
            <w:tcW w:w="1276" w:type="dxa"/>
            <w:tcBorders>
              <w:top w:val="single" w:sz="6" w:space="0" w:color="auto"/>
              <w:left w:val="single" w:sz="6" w:space="0" w:color="auto"/>
              <w:bottom w:val="single" w:sz="6" w:space="0" w:color="auto"/>
              <w:right w:val="single" w:sz="6" w:space="0" w:color="auto"/>
            </w:tcBorders>
            <w:vAlign w:val="center"/>
          </w:tcPr>
          <w:p w14:paraId="05AD5272" w14:textId="68B9EB13" w:rsidR="00D44D65" w:rsidRPr="00A964E0" w:rsidRDefault="00B07871" w:rsidP="00E23718">
            <w:pPr>
              <w:pStyle w:val="Style44"/>
              <w:ind w:left="-182" w:firstLine="182"/>
              <w:jc w:val="center"/>
            </w:pPr>
            <w:r>
              <w:t>3</w:t>
            </w:r>
            <w:r w:rsidR="00D44D65">
              <w:t>0</w:t>
            </w:r>
          </w:p>
        </w:tc>
      </w:tr>
      <w:tr w:rsidR="00D44D65" w:rsidRPr="0002548D" w14:paraId="27397A5D" w14:textId="77777777" w:rsidTr="00ED3E8C">
        <w:trPr>
          <w:gridAfter w:val="1"/>
          <w:wAfter w:w="48" w:type="dxa"/>
        </w:trPr>
        <w:tc>
          <w:tcPr>
            <w:tcW w:w="362" w:type="dxa"/>
            <w:tcBorders>
              <w:top w:val="single" w:sz="6" w:space="0" w:color="auto"/>
              <w:left w:val="single" w:sz="4" w:space="0" w:color="auto"/>
              <w:bottom w:val="single" w:sz="6" w:space="0" w:color="auto"/>
              <w:right w:val="single" w:sz="6" w:space="0" w:color="auto"/>
            </w:tcBorders>
            <w:vAlign w:val="center"/>
          </w:tcPr>
          <w:p w14:paraId="60DDC9E2" w14:textId="2DC130E1" w:rsidR="00D44D65" w:rsidRPr="0002548D" w:rsidRDefault="00D44D65" w:rsidP="00D44D65">
            <w:pPr>
              <w:pStyle w:val="Style44"/>
              <w:spacing w:line="240" w:lineRule="auto"/>
              <w:ind w:firstLine="0"/>
              <w:jc w:val="center"/>
              <w:rPr>
                <w:rStyle w:val="FontStyle48"/>
              </w:rPr>
            </w:pPr>
            <w:r w:rsidRPr="0002548D">
              <w:rPr>
                <w:rStyle w:val="FontStyle48"/>
              </w:rPr>
              <w:t>4</w:t>
            </w:r>
          </w:p>
        </w:tc>
        <w:tc>
          <w:tcPr>
            <w:tcW w:w="5734" w:type="dxa"/>
            <w:gridSpan w:val="2"/>
            <w:tcBorders>
              <w:top w:val="single" w:sz="6" w:space="0" w:color="auto"/>
              <w:left w:val="single" w:sz="6" w:space="0" w:color="auto"/>
              <w:bottom w:val="single" w:sz="6" w:space="0" w:color="auto"/>
              <w:right w:val="single" w:sz="6" w:space="0" w:color="auto"/>
            </w:tcBorders>
            <w:vAlign w:val="center"/>
          </w:tcPr>
          <w:p w14:paraId="66970754" w14:textId="30D119F6" w:rsidR="00D44D65" w:rsidRPr="004766AF" w:rsidRDefault="00D44D65" w:rsidP="002E174C">
            <w:pPr>
              <w:pStyle w:val="Style44"/>
              <w:spacing w:line="240" w:lineRule="auto"/>
              <w:ind w:firstLine="0"/>
              <w:jc w:val="both"/>
              <w:rPr>
                <w:rStyle w:val="FontStyle59"/>
                <w:sz w:val="24"/>
                <w:szCs w:val="24"/>
              </w:rPr>
            </w:pPr>
            <w:r w:rsidRPr="004766AF">
              <w:rPr>
                <w:rStyle w:val="FontStyle59"/>
                <w:sz w:val="24"/>
                <w:szCs w:val="24"/>
              </w:rPr>
              <w:t>Передача отчета Заказчику и в фонды, передача Заказчику базы данных результативных материалов геолого-гео</w:t>
            </w:r>
            <w:r>
              <w:rPr>
                <w:rStyle w:val="FontStyle59"/>
                <w:sz w:val="24"/>
                <w:szCs w:val="24"/>
              </w:rPr>
              <w:t>хим</w:t>
            </w:r>
            <w:r w:rsidRPr="004766AF">
              <w:rPr>
                <w:rStyle w:val="FontStyle59"/>
                <w:sz w:val="24"/>
                <w:szCs w:val="24"/>
              </w:rPr>
              <w:t>ических работ, выполненных в пределах Купского лицензионного участка недр.</w:t>
            </w:r>
          </w:p>
        </w:tc>
        <w:tc>
          <w:tcPr>
            <w:tcW w:w="1557" w:type="dxa"/>
            <w:tcBorders>
              <w:top w:val="single" w:sz="6" w:space="0" w:color="auto"/>
              <w:left w:val="single" w:sz="6" w:space="0" w:color="auto"/>
              <w:bottom w:val="single" w:sz="6" w:space="0" w:color="auto"/>
              <w:right w:val="single" w:sz="6" w:space="0" w:color="auto"/>
            </w:tcBorders>
            <w:vAlign w:val="center"/>
          </w:tcPr>
          <w:p w14:paraId="4B01064B" w14:textId="394EC503" w:rsidR="00D44D65" w:rsidRPr="0002548D" w:rsidRDefault="00ED3E8C" w:rsidP="00355079">
            <w:pPr>
              <w:pStyle w:val="Style44"/>
              <w:spacing w:line="240" w:lineRule="auto"/>
              <w:ind w:left="-40" w:firstLine="141"/>
              <w:jc w:val="center"/>
            </w:pPr>
            <w:r>
              <w:rPr>
                <w:sz w:val="22"/>
                <w:szCs w:val="22"/>
              </w:rPr>
              <w:t>Девять</w:t>
            </w:r>
            <w:r w:rsidR="00D44D65">
              <w:rPr>
                <w:sz w:val="22"/>
                <w:szCs w:val="22"/>
              </w:rPr>
              <w:t xml:space="preserve"> месяцев после подписания договора</w:t>
            </w:r>
          </w:p>
        </w:tc>
        <w:tc>
          <w:tcPr>
            <w:tcW w:w="1276" w:type="dxa"/>
            <w:tcBorders>
              <w:top w:val="single" w:sz="6" w:space="0" w:color="auto"/>
              <w:left w:val="single" w:sz="6" w:space="0" w:color="auto"/>
              <w:bottom w:val="single" w:sz="6" w:space="0" w:color="auto"/>
              <w:right w:val="single" w:sz="6" w:space="0" w:color="auto"/>
            </w:tcBorders>
            <w:vAlign w:val="center"/>
          </w:tcPr>
          <w:p w14:paraId="015B50DA" w14:textId="77777777" w:rsidR="00D44D65" w:rsidRPr="00F3697A" w:rsidRDefault="00D44D65" w:rsidP="00E23718">
            <w:pPr>
              <w:pStyle w:val="Style44"/>
              <w:ind w:left="-182" w:firstLine="182"/>
              <w:jc w:val="center"/>
              <w:rPr>
                <w:lang w:val="en-US"/>
              </w:rPr>
            </w:pPr>
            <w:r>
              <w:t>10</w:t>
            </w:r>
          </w:p>
        </w:tc>
      </w:tr>
      <w:tr w:rsidR="00D44D65" w:rsidRPr="0002548D" w14:paraId="35109792" w14:textId="77777777" w:rsidTr="00ED3E8C">
        <w:tblPrEx>
          <w:tblCellMar>
            <w:left w:w="108" w:type="dxa"/>
            <w:right w:w="108" w:type="dxa"/>
          </w:tblCellMar>
        </w:tblPrEx>
        <w:trPr>
          <w:trHeight w:val="1"/>
        </w:trPr>
        <w:tc>
          <w:tcPr>
            <w:tcW w:w="4537" w:type="dxa"/>
            <w:gridSpan w:val="2"/>
            <w:tcBorders>
              <w:top w:val="nil"/>
              <w:left w:val="nil"/>
              <w:bottom w:val="nil"/>
              <w:right w:val="nil"/>
            </w:tcBorders>
            <w:shd w:val="clear" w:color="000000" w:fill="FFFFFF"/>
            <w:vAlign w:val="center"/>
          </w:tcPr>
          <w:p w14:paraId="56FC3F57" w14:textId="77777777" w:rsidR="00D44D65" w:rsidRDefault="00D44D65" w:rsidP="00D44D65">
            <w:pPr>
              <w:widowControl w:val="0"/>
              <w:autoSpaceDE w:val="0"/>
              <w:autoSpaceDN w:val="0"/>
              <w:adjustRightInd w:val="0"/>
              <w:jc w:val="center"/>
              <w:rPr>
                <w:b/>
                <w:bCs/>
                <w:caps/>
                <w:sz w:val="22"/>
                <w:szCs w:val="22"/>
              </w:rPr>
            </w:pPr>
          </w:p>
          <w:p w14:paraId="2616E039" w14:textId="77777777" w:rsidR="00D44D65" w:rsidRDefault="00D44D65" w:rsidP="00D44D65">
            <w:pPr>
              <w:widowControl w:val="0"/>
              <w:autoSpaceDE w:val="0"/>
              <w:autoSpaceDN w:val="0"/>
              <w:adjustRightInd w:val="0"/>
              <w:jc w:val="center"/>
              <w:rPr>
                <w:b/>
                <w:bCs/>
                <w:caps/>
                <w:sz w:val="22"/>
                <w:szCs w:val="22"/>
              </w:rPr>
            </w:pPr>
          </w:p>
          <w:p w14:paraId="56A4A899" w14:textId="77777777" w:rsidR="00D44D65" w:rsidRPr="00106612" w:rsidRDefault="00D44D65" w:rsidP="00D44D65">
            <w:pPr>
              <w:widowControl w:val="0"/>
              <w:autoSpaceDE w:val="0"/>
              <w:autoSpaceDN w:val="0"/>
              <w:adjustRightInd w:val="0"/>
              <w:jc w:val="center"/>
              <w:rPr>
                <w:b/>
                <w:bCs/>
                <w:caps/>
                <w:sz w:val="22"/>
                <w:szCs w:val="22"/>
              </w:rPr>
            </w:pPr>
            <w:r w:rsidRPr="00106612">
              <w:rPr>
                <w:b/>
                <w:bCs/>
                <w:caps/>
                <w:sz w:val="22"/>
                <w:szCs w:val="22"/>
              </w:rPr>
              <w:t>Заказчик</w:t>
            </w:r>
          </w:p>
          <w:p w14:paraId="05E4D0C6" w14:textId="77777777" w:rsidR="00D44D65" w:rsidRPr="0002548D" w:rsidRDefault="00D44D65" w:rsidP="00D44D65">
            <w:pPr>
              <w:pStyle w:val="12"/>
            </w:pPr>
            <w:r>
              <w:t>Д</w:t>
            </w:r>
            <w:r w:rsidRPr="0002548D">
              <w:t>иректор</w:t>
            </w:r>
            <w:r>
              <w:t xml:space="preserve"> по стратегии и развитию</w:t>
            </w:r>
          </w:p>
          <w:p w14:paraId="3629F194" w14:textId="77777777" w:rsidR="00D44D65" w:rsidRPr="0002548D" w:rsidRDefault="00D44D65" w:rsidP="00D44D65">
            <w:pPr>
              <w:pStyle w:val="12"/>
            </w:pPr>
            <w:r>
              <w:t>П</w:t>
            </w:r>
            <w:r w:rsidRPr="0002548D">
              <w:t>АО «Иркутскэнерго»</w:t>
            </w:r>
          </w:p>
          <w:p w14:paraId="022596B5" w14:textId="484D55AB" w:rsidR="00D44D65" w:rsidRPr="0002548D" w:rsidRDefault="00D44D65" w:rsidP="00D44D65">
            <w:pPr>
              <w:pStyle w:val="12"/>
            </w:pPr>
            <w:r w:rsidRPr="0002548D">
              <w:t xml:space="preserve">______________ </w:t>
            </w:r>
            <w:r>
              <w:t xml:space="preserve">Д.С. </w:t>
            </w:r>
            <w:proofErr w:type="spellStart"/>
            <w:r>
              <w:t>Шумеев</w:t>
            </w:r>
            <w:proofErr w:type="spellEnd"/>
          </w:p>
          <w:p w14:paraId="77134C5B" w14:textId="6410D3E1" w:rsidR="00D44D65" w:rsidRPr="00106612" w:rsidRDefault="00D44D65" w:rsidP="00D44D65">
            <w:pPr>
              <w:widowControl w:val="0"/>
              <w:autoSpaceDE w:val="0"/>
              <w:autoSpaceDN w:val="0"/>
              <w:adjustRightInd w:val="0"/>
              <w:jc w:val="center"/>
              <w:rPr>
                <w:b/>
                <w:bCs/>
                <w:sz w:val="22"/>
                <w:szCs w:val="22"/>
              </w:rPr>
            </w:pPr>
          </w:p>
          <w:p w14:paraId="3A653E84" w14:textId="732DA3AC" w:rsidR="00D44D65" w:rsidRPr="00106612" w:rsidRDefault="00D44D65" w:rsidP="00D44D65">
            <w:pPr>
              <w:widowControl w:val="0"/>
              <w:autoSpaceDE w:val="0"/>
              <w:autoSpaceDN w:val="0"/>
              <w:adjustRightInd w:val="0"/>
              <w:jc w:val="center"/>
              <w:rPr>
                <w:b/>
                <w:bCs/>
                <w:sz w:val="22"/>
                <w:szCs w:val="22"/>
              </w:rPr>
            </w:pPr>
            <w:r w:rsidRPr="00106612">
              <w:rPr>
                <w:b/>
                <w:bCs/>
                <w:sz w:val="22"/>
                <w:szCs w:val="22"/>
              </w:rPr>
              <w:t>«___</w:t>
            </w:r>
            <w:proofErr w:type="gramStart"/>
            <w:r w:rsidRPr="00106612">
              <w:rPr>
                <w:b/>
                <w:bCs/>
                <w:sz w:val="22"/>
                <w:szCs w:val="22"/>
              </w:rPr>
              <w:t>_»_</w:t>
            </w:r>
            <w:proofErr w:type="gramEnd"/>
            <w:r w:rsidRPr="00106612">
              <w:rPr>
                <w:b/>
                <w:bCs/>
                <w:sz w:val="22"/>
                <w:szCs w:val="22"/>
              </w:rPr>
              <w:t>______________20</w:t>
            </w:r>
            <w:r w:rsidR="00456E37">
              <w:rPr>
                <w:b/>
                <w:bCs/>
                <w:sz w:val="22"/>
                <w:szCs w:val="22"/>
              </w:rPr>
              <w:t>22</w:t>
            </w:r>
            <w:r w:rsidRPr="00106612">
              <w:rPr>
                <w:b/>
                <w:bCs/>
                <w:sz w:val="22"/>
                <w:szCs w:val="22"/>
              </w:rPr>
              <w:t xml:space="preserve"> г.</w:t>
            </w:r>
          </w:p>
          <w:p w14:paraId="591C174F" w14:textId="4FAA0AC3" w:rsidR="00D44D65" w:rsidRPr="00106612" w:rsidRDefault="00D44D65" w:rsidP="00D44D65">
            <w:pPr>
              <w:widowControl w:val="0"/>
              <w:autoSpaceDE w:val="0"/>
              <w:autoSpaceDN w:val="0"/>
              <w:adjustRightInd w:val="0"/>
              <w:jc w:val="center"/>
              <w:rPr>
                <w:sz w:val="22"/>
                <w:szCs w:val="22"/>
              </w:rPr>
            </w:pPr>
            <w:r w:rsidRPr="00106612">
              <w:rPr>
                <w:b/>
                <w:bCs/>
                <w:sz w:val="22"/>
                <w:szCs w:val="22"/>
              </w:rPr>
              <w:t>М.П.</w:t>
            </w:r>
          </w:p>
        </w:tc>
        <w:tc>
          <w:tcPr>
            <w:tcW w:w="4440" w:type="dxa"/>
            <w:gridSpan w:val="4"/>
            <w:tcBorders>
              <w:top w:val="nil"/>
              <w:left w:val="nil"/>
              <w:bottom w:val="nil"/>
              <w:right w:val="nil"/>
            </w:tcBorders>
            <w:shd w:val="clear" w:color="000000" w:fill="FFFFFF"/>
            <w:vAlign w:val="center"/>
          </w:tcPr>
          <w:p w14:paraId="25B704DF" w14:textId="77777777" w:rsidR="00D44D65" w:rsidRDefault="00D44D65" w:rsidP="00D44D65">
            <w:pPr>
              <w:widowControl w:val="0"/>
              <w:autoSpaceDE w:val="0"/>
              <w:autoSpaceDN w:val="0"/>
              <w:adjustRightInd w:val="0"/>
              <w:jc w:val="center"/>
              <w:rPr>
                <w:b/>
                <w:bCs/>
                <w:caps/>
                <w:sz w:val="22"/>
                <w:szCs w:val="22"/>
              </w:rPr>
            </w:pPr>
          </w:p>
          <w:p w14:paraId="7942AA50" w14:textId="77777777" w:rsidR="00D44D65" w:rsidRDefault="00D44D65" w:rsidP="00D44D65">
            <w:pPr>
              <w:widowControl w:val="0"/>
              <w:autoSpaceDE w:val="0"/>
              <w:autoSpaceDN w:val="0"/>
              <w:adjustRightInd w:val="0"/>
              <w:jc w:val="center"/>
              <w:rPr>
                <w:b/>
                <w:bCs/>
                <w:caps/>
                <w:sz w:val="22"/>
                <w:szCs w:val="22"/>
              </w:rPr>
            </w:pPr>
          </w:p>
          <w:p w14:paraId="38399018" w14:textId="496BC65D" w:rsidR="00D44D65" w:rsidRPr="00106612" w:rsidRDefault="00D44D65" w:rsidP="00D44D65">
            <w:pPr>
              <w:widowControl w:val="0"/>
              <w:autoSpaceDE w:val="0"/>
              <w:autoSpaceDN w:val="0"/>
              <w:adjustRightInd w:val="0"/>
              <w:jc w:val="center"/>
              <w:rPr>
                <w:b/>
                <w:bCs/>
                <w:caps/>
                <w:sz w:val="22"/>
                <w:szCs w:val="22"/>
              </w:rPr>
            </w:pPr>
            <w:r w:rsidRPr="00106612">
              <w:rPr>
                <w:b/>
                <w:bCs/>
                <w:caps/>
                <w:sz w:val="22"/>
                <w:szCs w:val="22"/>
              </w:rPr>
              <w:t>Подрядчик</w:t>
            </w:r>
          </w:p>
          <w:p w14:paraId="74B50330" w14:textId="77777777" w:rsidR="00D44D65" w:rsidRDefault="00D44D65" w:rsidP="00D44D65">
            <w:pPr>
              <w:widowControl w:val="0"/>
              <w:autoSpaceDE w:val="0"/>
              <w:autoSpaceDN w:val="0"/>
              <w:adjustRightInd w:val="0"/>
              <w:jc w:val="center"/>
              <w:rPr>
                <w:b/>
                <w:bCs/>
                <w:sz w:val="22"/>
                <w:szCs w:val="22"/>
              </w:rPr>
            </w:pPr>
            <w:r>
              <w:rPr>
                <w:b/>
                <w:bCs/>
                <w:sz w:val="22"/>
                <w:szCs w:val="22"/>
              </w:rPr>
              <w:t>Генеральный директор</w:t>
            </w:r>
          </w:p>
          <w:p w14:paraId="408E7AFA" w14:textId="7047BC2A" w:rsidR="00D44D65" w:rsidRPr="00106612" w:rsidRDefault="00D44D65" w:rsidP="00D44D65">
            <w:pPr>
              <w:widowControl w:val="0"/>
              <w:autoSpaceDE w:val="0"/>
              <w:autoSpaceDN w:val="0"/>
              <w:adjustRightInd w:val="0"/>
              <w:jc w:val="center"/>
              <w:rPr>
                <w:sz w:val="22"/>
                <w:szCs w:val="22"/>
              </w:rPr>
            </w:pPr>
          </w:p>
        </w:tc>
      </w:tr>
    </w:tbl>
    <w:p w14:paraId="58939235" w14:textId="72BB9176" w:rsidR="00865A3F" w:rsidRDefault="00865A3F" w:rsidP="00865A3F">
      <w:r>
        <w:br w:type="page"/>
      </w:r>
    </w:p>
    <w:p w14:paraId="2AB21F30" w14:textId="1D175E8B" w:rsidR="00E456DD" w:rsidRPr="0002548D" w:rsidRDefault="00E456DD" w:rsidP="00D44D65">
      <w:pPr>
        <w:widowControl w:val="0"/>
        <w:autoSpaceDE w:val="0"/>
        <w:autoSpaceDN w:val="0"/>
        <w:adjustRightInd w:val="0"/>
        <w:ind w:right="565"/>
        <w:jc w:val="right"/>
      </w:pPr>
      <w:r w:rsidRPr="0002548D">
        <w:t xml:space="preserve">Приложение № </w:t>
      </w:r>
      <w:r w:rsidR="003E6870">
        <w:t>3</w:t>
      </w:r>
    </w:p>
    <w:p w14:paraId="0E63406B" w14:textId="4B35117F" w:rsidR="00E456DD" w:rsidRPr="0002548D" w:rsidRDefault="00E456DD" w:rsidP="00D44D65">
      <w:pPr>
        <w:widowControl w:val="0"/>
        <w:autoSpaceDE w:val="0"/>
        <w:autoSpaceDN w:val="0"/>
        <w:adjustRightInd w:val="0"/>
        <w:ind w:right="565" w:firstLine="900"/>
        <w:jc w:val="right"/>
      </w:pPr>
      <w:r w:rsidRPr="0002548D">
        <w:t xml:space="preserve">к Договору № </w:t>
      </w:r>
      <w:r w:rsidR="007E3180">
        <w:t>ГР-01/</w:t>
      </w:r>
      <w:r w:rsidR="00456E37">
        <w:t>22</w:t>
      </w:r>
    </w:p>
    <w:p w14:paraId="10AB0365" w14:textId="782FB240" w:rsidR="00E456DD" w:rsidRPr="0002548D" w:rsidRDefault="00E456DD" w:rsidP="00D44D65">
      <w:pPr>
        <w:widowControl w:val="0"/>
        <w:tabs>
          <w:tab w:val="left" w:pos="8779"/>
        </w:tabs>
        <w:autoSpaceDE w:val="0"/>
        <w:autoSpaceDN w:val="0"/>
        <w:adjustRightInd w:val="0"/>
        <w:ind w:left="6139" w:right="565"/>
        <w:jc w:val="right"/>
      </w:pPr>
      <w:r w:rsidRPr="0002548D">
        <w:t xml:space="preserve"> от </w:t>
      </w:r>
      <w:r w:rsidR="004766AF" w:rsidRPr="0002548D">
        <w:t>«_</w:t>
      </w:r>
      <w:r>
        <w:t>_</w:t>
      </w:r>
      <w:r w:rsidRPr="0002548D">
        <w:t xml:space="preserve">» </w:t>
      </w:r>
      <w:r>
        <w:t>________</w:t>
      </w:r>
      <w:r w:rsidRPr="0002548D">
        <w:t xml:space="preserve"> </w:t>
      </w:r>
      <w:r w:rsidR="007F274D" w:rsidRPr="0002548D">
        <w:t>20</w:t>
      </w:r>
      <w:r w:rsidR="00456E37">
        <w:t>22</w:t>
      </w:r>
      <w:r w:rsidRPr="0002548D">
        <w:t>г.</w:t>
      </w:r>
    </w:p>
    <w:p w14:paraId="0BADE7DA" w14:textId="77777777" w:rsidR="00E456DD" w:rsidRPr="0002548D" w:rsidRDefault="00E456DD" w:rsidP="00D44D65">
      <w:pPr>
        <w:widowControl w:val="0"/>
        <w:tabs>
          <w:tab w:val="left" w:pos="8779"/>
        </w:tabs>
        <w:autoSpaceDE w:val="0"/>
        <w:autoSpaceDN w:val="0"/>
        <w:adjustRightInd w:val="0"/>
        <w:ind w:left="6139" w:right="565"/>
      </w:pPr>
    </w:p>
    <w:p w14:paraId="29A4457A" w14:textId="77777777" w:rsidR="00E456DD" w:rsidRPr="0002548D" w:rsidRDefault="00E456DD" w:rsidP="00D44D65">
      <w:pPr>
        <w:widowControl w:val="0"/>
        <w:autoSpaceDE w:val="0"/>
        <w:autoSpaceDN w:val="0"/>
        <w:adjustRightInd w:val="0"/>
        <w:ind w:left="283" w:right="565"/>
        <w:jc w:val="center"/>
      </w:pPr>
    </w:p>
    <w:p w14:paraId="1E0A2467" w14:textId="77777777" w:rsidR="00E456DD" w:rsidRPr="0002548D" w:rsidRDefault="00E456DD" w:rsidP="00D44D65">
      <w:pPr>
        <w:widowControl w:val="0"/>
        <w:autoSpaceDE w:val="0"/>
        <w:autoSpaceDN w:val="0"/>
        <w:adjustRightInd w:val="0"/>
        <w:ind w:right="565"/>
        <w:jc w:val="center"/>
        <w:rPr>
          <w:b/>
          <w:bCs/>
          <w:caps/>
        </w:rPr>
      </w:pPr>
      <w:r w:rsidRPr="0002548D">
        <w:rPr>
          <w:b/>
          <w:bCs/>
        </w:rPr>
        <w:t xml:space="preserve">ПРОТОКОЛ </w:t>
      </w:r>
      <w:r w:rsidRPr="0002548D">
        <w:rPr>
          <w:b/>
          <w:bCs/>
          <w:caps/>
        </w:rPr>
        <w:t xml:space="preserve">согласования договорной цены </w:t>
      </w:r>
    </w:p>
    <w:p w14:paraId="71698B74" w14:textId="2BD389AA" w:rsidR="00E456DD" w:rsidRPr="0002548D" w:rsidRDefault="00E456DD" w:rsidP="00D44D65">
      <w:pPr>
        <w:pStyle w:val="Style29"/>
        <w:spacing w:line="240" w:lineRule="auto"/>
        <w:ind w:right="565"/>
        <w:jc w:val="center"/>
        <w:rPr>
          <w:b/>
          <w:bCs/>
        </w:rPr>
      </w:pPr>
      <w:r w:rsidRPr="0002548D">
        <w:rPr>
          <w:rStyle w:val="FontStyle59"/>
          <w:b/>
          <w:bCs/>
        </w:rPr>
        <w:t xml:space="preserve">на </w:t>
      </w:r>
      <w:r w:rsidR="00772720">
        <w:rPr>
          <w:rStyle w:val="FontStyle60"/>
        </w:rPr>
        <w:t xml:space="preserve">Геохимические работы </w:t>
      </w:r>
      <w:r w:rsidR="00772720">
        <w:rPr>
          <w:rStyle w:val="FontStyle59"/>
          <w:b/>
          <w:bCs/>
        </w:rPr>
        <w:t xml:space="preserve">по геологическому изучению недр </w:t>
      </w:r>
      <w:r w:rsidR="00772720" w:rsidRPr="0002548D">
        <w:rPr>
          <w:rStyle w:val="FontStyle59"/>
          <w:b/>
          <w:bCs/>
        </w:rPr>
        <w:t>Купского лицензионного участка</w:t>
      </w:r>
    </w:p>
    <w:p w14:paraId="7917D67A" w14:textId="77777777" w:rsidR="00E456DD" w:rsidRPr="0002548D" w:rsidRDefault="00E456DD" w:rsidP="00D44D65">
      <w:pPr>
        <w:widowControl w:val="0"/>
        <w:autoSpaceDE w:val="0"/>
        <w:autoSpaceDN w:val="0"/>
        <w:adjustRightInd w:val="0"/>
        <w:ind w:right="565"/>
      </w:pPr>
    </w:p>
    <w:p w14:paraId="228BF18B" w14:textId="771BA57B" w:rsidR="00E456DD" w:rsidRPr="0002548D" w:rsidRDefault="00E456DD" w:rsidP="00071840">
      <w:pPr>
        <w:widowControl w:val="0"/>
        <w:autoSpaceDE w:val="0"/>
        <w:autoSpaceDN w:val="0"/>
        <w:adjustRightInd w:val="0"/>
        <w:ind w:right="565" w:firstLine="567"/>
        <w:jc w:val="both"/>
      </w:pPr>
      <w:r w:rsidRPr="0002548D">
        <w:t xml:space="preserve">Мы, нижеподписавшиеся, от лица Заказчика </w:t>
      </w:r>
      <w:r>
        <w:t>Д</w:t>
      </w:r>
      <w:r w:rsidRPr="0002548D">
        <w:t>иректор</w:t>
      </w:r>
      <w:r>
        <w:t xml:space="preserve"> по стратегии и развитию</w:t>
      </w:r>
      <w:r w:rsidRPr="0002548D">
        <w:t xml:space="preserve"> </w:t>
      </w:r>
      <w:r>
        <w:t>П</w:t>
      </w:r>
      <w:r w:rsidRPr="0002548D">
        <w:t>АО</w:t>
      </w:r>
      <w:r w:rsidRPr="0002548D">
        <w:rPr>
          <w:lang w:val="en-US"/>
        </w:rPr>
        <w:t> </w:t>
      </w:r>
      <w:r w:rsidRPr="0002548D">
        <w:t xml:space="preserve">«Иркутскэнерго» </w:t>
      </w:r>
      <w:proofErr w:type="spellStart"/>
      <w:r>
        <w:t>Шумеев</w:t>
      </w:r>
      <w:proofErr w:type="spellEnd"/>
      <w:r>
        <w:t xml:space="preserve"> Дмитрий Сергеевич</w:t>
      </w:r>
      <w:r w:rsidRPr="0002548D">
        <w:t>,</w:t>
      </w:r>
      <w:r>
        <w:t xml:space="preserve"> </w:t>
      </w:r>
      <w:r w:rsidRPr="000E2B1E">
        <w:rPr>
          <w:b/>
        </w:rPr>
        <w:t>действующ</w:t>
      </w:r>
      <w:r>
        <w:rPr>
          <w:b/>
        </w:rPr>
        <w:t>ий</w:t>
      </w:r>
      <w:r w:rsidRPr="000E2B1E">
        <w:rPr>
          <w:b/>
        </w:rPr>
        <w:t xml:space="preserve"> на основании </w:t>
      </w:r>
      <w:r>
        <w:rPr>
          <w:b/>
        </w:rPr>
        <w:t>Доверенности</w:t>
      </w:r>
      <w:r w:rsidR="00071840">
        <w:rPr>
          <w:b/>
        </w:rPr>
        <w:t xml:space="preserve"> </w:t>
      </w:r>
      <w:r w:rsidR="00071840" w:rsidRPr="006938F6">
        <w:t xml:space="preserve">№ </w:t>
      </w:r>
      <w:r w:rsidR="00456E37">
        <w:t>__________</w:t>
      </w:r>
      <w:r w:rsidR="00071840" w:rsidRPr="006938F6">
        <w:t xml:space="preserve"> г</w:t>
      </w:r>
      <w:r>
        <w:rPr>
          <w:b/>
        </w:rPr>
        <w:t>,</w:t>
      </w:r>
      <w:r w:rsidRPr="0002548D">
        <w:t xml:space="preserve"> от лица Подрядчика </w:t>
      </w:r>
      <w:r w:rsidR="00456E37">
        <w:t>___________________</w:t>
      </w:r>
      <w:r w:rsidR="00545762">
        <w:t>, действующего на основании устава</w:t>
      </w:r>
      <w:r w:rsidRPr="0002548D">
        <w:t xml:space="preserve">, удостоверяем, что сторонами достигнуто Соглашение о величине договорной цены в сумме </w:t>
      </w:r>
      <w:r w:rsidR="00456E37">
        <w:t>_________</w:t>
      </w:r>
      <w:r w:rsidRPr="0002548D">
        <w:t xml:space="preserve"> </w:t>
      </w:r>
      <w:r w:rsidR="001D4B8E">
        <w:rPr>
          <w:b/>
        </w:rPr>
        <w:t>(</w:t>
      </w:r>
      <w:r w:rsidR="00456E37">
        <w:rPr>
          <w:b/>
        </w:rPr>
        <w:t>_____________</w:t>
      </w:r>
      <w:r w:rsidR="001D4B8E">
        <w:rPr>
          <w:b/>
        </w:rPr>
        <w:t>)</w:t>
      </w:r>
      <w:r w:rsidR="001D4B8E" w:rsidRPr="00E57762">
        <w:rPr>
          <w:b/>
        </w:rPr>
        <w:t xml:space="preserve"> рублей</w:t>
      </w:r>
      <w:r w:rsidR="001D4B8E">
        <w:rPr>
          <w:b/>
        </w:rPr>
        <w:t xml:space="preserve"> 00 копеек</w:t>
      </w:r>
      <w:r w:rsidRPr="0002548D">
        <w:t xml:space="preserve">, кроме того НДС </w:t>
      </w:r>
      <w:r w:rsidR="001D4B8E">
        <w:t>по ставке, предусмотренной действующей редакцией НК РФ</w:t>
      </w:r>
      <w:r w:rsidRPr="0002548D">
        <w:t xml:space="preserve">. </w:t>
      </w:r>
    </w:p>
    <w:p w14:paraId="6DBE38A3" w14:textId="77777777" w:rsidR="00E456DD" w:rsidRPr="0002548D" w:rsidRDefault="00E456DD" w:rsidP="00071840">
      <w:pPr>
        <w:widowControl w:val="0"/>
        <w:autoSpaceDE w:val="0"/>
        <w:autoSpaceDN w:val="0"/>
        <w:adjustRightInd w:val="0"/>
        <w:ind w:right="565" w:firstLine="567"/>
        <w:jc w:val="both"/>
      </w:pPr>
      <w:r w:rsidRPr="0002548D">
        <w:t xml:space="preserve">Настоящий Протокол является основанием для проведения взаимных расчетов и платежей между Заказчиком и </w:t>
      </w:r>
      <w:r>
        <w:t>Подрядчиком</w:t>
      </w:r>
      <w:r w:rsidRPr="0002548D">
        <w:t>.</w:t>
      </w:r>
    </w:p>
    <w:p w14:paraId="358FA892" w14:textId="77777777" w:rsidR="00E456DD" w:rsidRPr="0002548D" w:rsidRDefault="00E456DD" w:rsidP="00D44D65">
      <w:pPr>
        <w:widowControl w:val="0"/>
        <w:autoSpaceDE w:val="0"/>
        <w:autoSpaceDN w:val="0"/>
        <w:adjustRightInd w:val="0"/>
        <w:ind w:right="565"/>
      </w:pPr>
    </w:p>
    <w:p w14:paraId="6342BD7B" w14:textId="77777777" w:rsidR="00E456DD" w:rsidRPr="0002548D" w:rsidRDefault="00E456DD" w:rsidP="00D44D65">
      <w:pPr>
        <w:widowControl w:val="0"/>
        <w:autoSpaceDE w:val="0"/>
        <w:autoSpaceDN w:val="0"/>
        <w:adjustRightInd w:val="0"/>
        <w:ind w:right="565" w:firstLine="900"/>
      </w:pPr>
    </w:p>
    <w:p w14:paraId="126C0CBA" w14:textId="77777777" w:rsidR="00E456DD" w:rsidRPr="0002548D" w:rsidRDefault="00E456DD" w:rsidP="00D44D65">
      <w:pPr>
        <w:widowControl w:val="0"/>
        <w:autoSpaceDE w:val="0"/>
        <w:autoSpaceDN w:val="0"/>
        <w:adjustRightInd w:val="0"/>
        <w:ind w:right="565"/>
        <w:jc w:val="both"/>
      </w:pPr>
    </w:p>
    <w:tbl>
      <w:tblPr>
        <w:tblW w:w="9570" w:type="dxa"/>
        <w:tblInd w:w="-106" w:type="dxa"/>
        <w:tblLayout w:type="fixed"/>
        <w:tblLook w:val="0000" w:firstRow="0" w:lastRow="0" w:firstColumn="0" w:lastColumn="0" w:noHBand="0" w:noVBand="0"/>
      </w:tblPr>
      <w:tblGrid>
        <w:gridCol w:w="4820"/>
        <w:gridCol w:w="4750"/>
      </w:tblGrid>
      <w:tr w:rsidR="00E456DD" w:rsidRPr="0002548D" w14:paraId="789D86A7" w14:textId="77777777" w:rsidTr="00D44D65">
        <w:trPr>
          <w:trHeight w:val="1"/>
        </w:trPr>
        <w:tc>
          <w:tcPr>
            <w:tcW w:w="4820" w:type="dxa"/>
            <w:tcBorders>
              <w:top w:val="nil"/>
              <w:left w:val="nil"/>
              <w:bottom w:val="nil"/>
              <w:right w:val="nil"/>
            </w:tcBorders>
            <w:shd w:val="clear" w:color="000000" w:fill="FFFFFF"/>
          </w:tcPr>
          <w:p w14:paraId="5630E468" w14:textId="77777777" w:rsidR="00E456DD" w:rsidRPr="0002548D" w:rsidRDefault="00E456DD" w:rsidP="007E3180">
            <w:pPr>
              <w:widowControl w:val="0"/>
              <w:autoSpaceDE w:val="0"/>
              <w:autoSpaceDN w:val="0"/>
              <w:adjustRightInd w:val="0"/>
              <w:ind w:right="565"/>
              <w:jc w:val="center"/>
              <w:rPr>
                <w:b/>
                <w:bCs/>
                <w:caps/>
              </w:rPr>
            </w:pPr>
            <w:r w:rsidRPr="0002548D">
              <w:rPr>
                <w:b/>
                <w:bCs/>
                <w:caps/>
              </w:rPr>
              <w:t>Заказчик</w:t>
            </w:r>
          </w:p>
          <w:p w14:paraId="2CB74366" w14:textId="77777777" w:rsidR="00E456DD" w:rsidRPr="0002548D" w:rsidRDefault="00E456DD" w:rsidP="007E3180">
            <w:pPr>
              <w:pStyle w:val="12"/>
              <w:ind w:right="565"/>
            </w:pPr>
            <w:r>
              <w:t>Д</w:t>
            </w:r>
            <w:r w:rsidRPr="0002548D">
              <w:t>иректор</w:t>
            </w:r>
            <w:r>
              <w:t xml:space="preserve"> по стратегии и развитию</w:t>
            </w:r>
          </w:p>
          <w:p w14:paraId="0DA15CD3" w14:textId="77777777" w:rsidR="00E456DD" w:rsidRPr="0002548D" w:rsidRDefault="00E456DD" w:rsidP="007E3180">
            <w:pPr>
              <w:pStyle w:val="12"/>
              <w:ind w:right="565"/>
            </w:pPr>
            <w:r>
              <w:t>П</w:t>
            </w:r>
            <w:r w:rsidRPr="0002548D">
              <w:t>АО «Иркутскэнерго»</w:t>
            </w:r>
          </w:p>
          <w:p w14:paraId="0272CA0C" w14:textId="77777777" w:rsidR="00E456DD" w:rsidRPr="0002548D" w:rsidRDefault="00E456DD" w:rsidP="007E3180">
            <w:pPr>
              <w:pStyle w:val="12"/>
              <w:ind w:right="565"/>
            </w:pPr>
          </w:p>
          <w:p w14:paraId="08BDD51A" w14:textId="77777777" w:rsidR="00E456DD" w:rsidRPr="0002548D" w:rsidRDefault="00E456DD" w:rsidP="007E3180">
            <w:pPr>
              <w:pStyle w:val="12"/>
              <w:ind w:right="565"/>
            </w:pPr>
          </w:p>
          <w:p w14:paraId="75A4F666" w14:textId="22C2EB3A" w:rsidR="00E456DD" w:rsidRPr="0002548D" w:rsidRDefault="00E456DD" w:rsidP="007E3180">
            <w:pPr>
              <w:pStyle w:val="12"/>
              <w:ind w:right="565"/>
            </w:pPr>
            <w:r w:rsidRPr="0002548D">
              <w:t xml:space="preserve">______________ </w:t>
            </w:r>
            <w:r>
              <w:t>Д.С.</w:t>
            </w:r>
            <w:r w:rsidR="004766AF">
              <w:t xml:space="preserve"> </w:t>
            </w:r>
            <w:proofErr w:type="spellStart"/>
            <w:r>
              <w:t>Шумеев</w:t>
            </w:r>
            <w:proofErr w:type="spellEnd"/>
          </w:p>
          <w:p w14:paraId="548DA17A" w14:textId="000EE2E4" w:rsidR="00E456DD" w:rsidRPr="0002548D" w:rsidRDefault="00E456DD" w:rsidP="007E3180">
            <w:pPr>
              <w:widowControl w:val="0"/>
              <w:autoSpaceDE w:val="0"/>
              <w:autoSpaceDN w:val="0"/>
              <w:adjustRightInd w:val="0"/>
              <w:ind w:right="565"/>
              <w:jc w:val="center"/>
              <w:rPr>
                <w:b/>
                <w:bCs/>
              </w:rPr>
            </w:pPr>
            <w:r w:rsidRPr="0002548D">
              <w:rPr>
                <w:b/>
                <w:bCs/>
              </w:rPr>
              <w:t>«___</w:t>
            </w:r>
            <w:proofErr w:type="gramStart"/>
            <w:r w:rsidRPr="0002548D">
              <w:rPr>
                <w:b/>
                <w:bCs/>
              </w:rPr>
              <w:t>_»_</w:t>
            </w:r>
            <w:proofErr w:type="gramEnd"/>
            <w:r w:rsidRPr="0002548D">
              <w:rPr>
                <w:b/>
                <w:bCs/>
              </w:rPr>
              <w:t>______________</w:t>
            </w:r>
            <w:r w:rsidR="002244FD" w:rsidRPr="0002548D">
              <w:rPr>
                <w:b/>
                <w:bCs/>
              </w:rPr>
              <w:t>20</w:t>
            </w:r>
            <w:r w:rsidR="00456E37">
              <w:rPr>
                <w:b/>
                <w:bCs/>
              </w:rPr>
              <w:t>22</w:t>
            </w:r>
            <w:r w:rsidR="002244FD" w:rsidRPr="0002548D">
              <w:rPr>
                <w:b/>
                <w:bCs/>
              </w:rPr>
              <w:t xml:space="preserve"> </w:t>
            </w:r>
            <w:r w:rsidRPr="0002548D">
              <w:rPr>
                <w:b/>
                <w:bCs/>
              </w:rPr>
              <w:t>г.</w:t>
            </w:r>
          </w:p>
          <w:p w14:paraId="5878AEBE" w14:textId="77777777" w:rsidR="00E456DD" w:rsidRPr="0002548D" w:rsidRDefault="00E456DD" w:rsidP="00D44D65">
            <w:pPr>
              <w:widowControl w:val="0"/>
              <w:autoSpaceDE w:val="0"/>
              <w:autoSpaceDN w:val="0"/>
              <w:adjustRightInd w:val="0"/>
              <w:ind w:right="565"/>
            </w:pPr>
            <w:r>
              <w:rPr>
                <w:b/>
                <w:bCs/>
              </w:rPr>
              <w:t xml:space="preserve">  </w:t>
            </w:r>
            <w:r w:rsidRPr="0002548D">
              <w:rPr>
                <w:b/>
                <w:bCs/>
              </w:rPr>
              <w:t xml:space="preserve">  </w:t>
            </w:r>
            <w:r w:rsidRPr="0002548D">
              <w:rPr>
                <w:b/>
                <w:bCs/>
                <w:sz w:val="16"/>
                <w:szCs w:val="16"/>
              </w:rPr>
              <w:t>М.П.</w:t>
            </w:r>
          </w:p>
        </w:tc>
        <w:tc>
          <w:tcPr>
            <w:tcW w:w="4750" w:type="dxa"/>
            <w:tcBorders>
              <w:top w:val="nil"/>
              <w:left w:val="nil"/>
              <w:bottom w:val="nil"/>
              <w:right w:val="nil"/>
            </w:tcBorders>
            <w:shd w:val="clear" w:color="000000" w:fill="FFFFFF"/>
          </w:tcPr>
          <w:p w14:paraId="5ED839DE" w14:textId="3AB413E7" w:rsidR="00545762" w:rsidRPr="00106612" w:rsidRDefault="00545762" w:rsidP="007E3180">
            <w:pPr>
              <w:widowControl w:val="0"/>
              <w:autoSpaceDE w:val="0"/>
              <w:autoSpaceDN w:val="0"/>
              <w:adjustRightInd w:val="0"/>
              <w:ind w:left="956" w:right="565" w:hanging="141"/>
              <w:jc w:val="center"/>
              <w:rPr>
                <w:b/>
                <w:bCs/>
                <w:caps/>
                <w:sz w:val="22"/>
                <w:szCs w:val="22"/>
              </w:rPr>
            </w:pPr>
            <w:r w:rsidRPr="00106612">
              <w:rPr>
                <w:b/>
                <w:bCs/>
                <w:caps/>
                <w:sz w:val="22"/>
                <w:szCs w:val="22"/>
              </w:rPr>
              <w:t>Подрядчик</w:t>
            </w:r>
          </w:p>
          <w:p w14:paraId="2830DF8D" w14:textId="77777777" w:rsidR="00545762" w:rsidRDefault="00545762" w:rsidP="007E3180">
            <w:pPr>
              <w:widowControl w:val="0"/>
              <w:autoSpaceDE w:val="0"/>
              <w:autoSpaceDN w:val="0"/>
              <w:adjustRightInd w:val="0"/>
              <w:ind w:left="956" w:right="565" w:hanging="141"/>
              <w:jc w:val="center"/>
              <w:rPr>
                <w:b/>
                <w:bCs/>
                <w:sz w:val="22"/>
                <w:szCs w:val="22"/>
              </w:rPr>
            </w:pPr>
            <w:r>
              <w:rPr>
                <w:b/>
                <w:bCs/>
                <w:sz w:val="22"/>
                <w:szCs w:val="22"/>
              </w:rPr>
              <w:t>Генеральный директор</w:t>
            </w:r>
          </w:p>
          <w:p w14:paraId="6FED2B28" w14:textId="34FB4292" w:rsidR="00E456DD" w:rsidRPr="0002548D" w:rsidRDefault="00E456DD" w:rsidP="00D44D65">
            <w:pPr>
              <w:widowControl w:val="0"/>
              <w:autoSpaceDE w:val="0"/>
              <w:autoSpaceDN w:val="0"/>
              <w:adjustRightInd w:val="0"/>
              <w:ind w:left="956" w:right="565" w:hanging="141"/>
            </w:pPr>
          </w:p>
        </w:tc>
      </w:tr>
    </w:tbl>
    <w:p w14:paraId="4E43AEE0" w14:textId="77777777" w:rsidR="00E456DD" w:rsidRPr="0002548D" w:rsidRDefault="00E456DD" w:rsidP="00E456DD">
      <w:pPr>
        <w:widowControl w:val="0"/>
        <w:tabs>
          <w:tab w:val="left" w:leader="underscore" w:pos="2362"/>
          <w:tab w:val="left" w:pos="4253"/>
          <w:tab w:val="left" w:leader="underscore" w:pos="7378"/>
        </w:tabs>
        <w:autoSpaceDE w:val="0"/>
        <w:autoSpaceDN w:val="0"/>
        <w:adjustRightInd w:val="0"/>
        <w:jc w:val="both"/>
      </w:pPr>
    </w:p>
    <w:p w14:paraId="1598AB1C" w14:textId="77777777" w:rsidR="00E456DD" w:rsidRPr="0002548D" w:rsidRDefault="00E456DD" w:rsidP="00E456DD">
      <w:pPr>
        <w:widowControl w:val="0"/>
        <w:tabs>
          <w:tab w:val="left" w:leader="underscore" w:pos="2362"/>
          <w:tab w:val="left" w:pos="4253"/>
          <w:tab w:val="left" w:leader="underscore" w:pos="7378"/>
        </w:tabs>
        <w:autoSpaceDE w:val="0"/>
        <w:autoSpaceDN w:val="0"/>
        <w:adjustRightInd w:val="0"/>
        <w:jc w:val="both"/>
      </w:pPr>
    </w:p>
    <w:p w14:paraId="1CE8FB95" w14:textId="77777777" w:rsidR="00E456DD" w:rsidRDefault="00E456DD" w:rsidP="00E456DD">
      <w:r>
        <w:br w:type="page"/>
      </w:r>
    </w:p>
    <w:p w14:paraId="26358DE4" w14:textId="26F51BC6" w:rsidR="00E456DD" w:rsidRPr="0002548D" w:rsidRDefault="00E456DD" w:rsidP="00E456DD">
      <w:pPr>
        <w:widowControl w:val="0"/>
        <w:autoSpaceDE w:val="0"/>
        <w:autoSpaceDN w:val="0"/>
        <w:adjustRightInd w:val="0"/>
        <w:jc w:val="right"/>
        <w:rPr>
          <w:b/>
          <w:bCs/>
          <w:u w:val="single"/>
        </w:rPr>
      </w:pPr>
      <w:r w:rsidRPr="0002548D">
        <w:t xml:space="preserve">Приложение </w:t>
      </w:r>
      <w:r w:rsidR="004766AF" w:rsidRPr="0002548D">
        <w:t>№ 4</w:t>
      </w:r>
    </w:p>
    <w:p w14:paraId="6F913C04" w14:textId="4FEECB12" w:rsidR="00E456DD" w:rsidRPr="0002548D" w:rsidRDefault="00E456DD" w:rsidP="00E456DD">
      <w:pPr>
        <w:widowControl w:val="0"/>
        <w:autoSpaceDE w:val="0"/>
        <w:autoSpaceDN w:val="0"/>
        <w:adjustRightInd w:val="0"/>
        <w:jc w:val="right"/>
      </w:pPr>
      <w:r w:rsidRPr="0002548D">
        <w:t xml:space="preserve">к Договору № </w:t>
      </w:r>
      <w:r w:rsidR="00513E01">
        <w:t>ГР-01/</w:t>
      </w:r>
      <w:r w:rsidR="00456E37">
        <w:t>22</w:t>
      </w:r>
    </w:p>
    <w:p w14:paraId="31B85DA4" w14:textId="19C1062C" w:rsidR="00E456DD" w:rsidRPr="0002548D" w:rsidRDefault="00E456DD" w:rsidP="00E456DD">
      <w:pPr>
        <w:widowControl w:val="0"/>
        <w:tabs>
          <w:tab w:val="left" w:pos="8779"/>
        </w:tabs>
        <w:autoSpaceDE w:val="0"/>
        <w:autoSpaceDN w:val="0"/>
        <w:adjustRightInd w:val="0"/>
        <w:spacing w:line="283" w:lineRule="atLeast"/>
        <w:ind w:firstLine="710"/>
        <w:jc w:val="right"/>
      </w:pPr>
      <w:r w:rsidRPr="0002548D">
        <w:t>от «</w:t>
      </w:r>
      <w:r>
        <w:t>__</w:t>
      </w:r>
      <w:r w:rsidRPr="0002548D">
        <w:t xml:space="preserve">» </w:t>
      </w:r>
      <w:r>
        <w:t>______</w:t>
      </w:r>
      <w:r w:rsidRPr="0002548D">
        <w:t xml:space="preserve"> </w:t>
      </w:r>
      <w:r w:rsidR="002165A5" w:rsidRPr="0002548D">
        <w:t>20</w:t>
      </w:r>
      <w:r w:rsidR="00456E37">
        <w:t>22</w:t>
      </w:r>
      <w:r w:rsidR="002165A5" w:rsidRPr="0002548D">
        <w:t xml:space="preserve"> </w:t>
      </w:r>
      <w:r w:rsidRPr="0002548D">
        <w:t>г.</w:t>
      </w:r>
    </w:p>
    <w:p w14:paraId="08ED1D8B" w14:textId="77777777" w:rsidR="00E456DD" w:rsidRPr="0002548D" w:rsidRDefault="00E456DD" w:rsidP="00E456DD">
      <w:pPr>
        <w:widowControl w:val="0"/>
        <w:autoSpaceDE w:val="0"/>
        <w:autoSpaceDN w:val="0"/>
        <w:adjustRightInd w:val="0"/>
        <w:jc w:val="center"/>
        <w:rPr>
          <w:b/>
          <w:bCs/>
        </w:rPr>
      </w:pPr>
    </w:p>
    <w:p w14:paraId="0B93237C" w14:textId="77777777" w:rsidR="00E456DD" w:rsidRPr="0002548D" w:rsidRDefault="00E456DD" w:rsidP="00E456DD">
      <w:pPr>
        <w:widowControl w:val="0"/>
        <w:autoSpaceDE w:val="0"/>
        <w:autoSpaceDN w:val="0"/>
        <w:adjustRightInd w:val="0"/>
        <w:jc w:val="center"/>
        <w:rPr>
          <w:b/>
          <w:bCs/>
        </w:rPr>
      </w:pPr>
      <w:r w:rsidRPr="0002548D">
        <w:rPr>
          <w:b/>
          <w:bCs/>
        </w:rPr>
        <w:t>Соглашение о соблюдении антикоррупционных условий</w:t>
      </w:r>
    </w:p>
    <w:p w14:paraId="26C4F230" w14:textId="77777777" w:rsidR="00E456DD" w:rsidRPr="0002548D" w:rsidRDefault="00E456DD" w:rsidP="00E456DD">
      <w:pPr>
        <w:widowControl w:val="0"/>
        <w:tabs>
          <w:tab w:val="left" w:pos="7056"/>
        </w:tabs>
        <w:suppressAutoHyphens/>
        <w:autoSpaceDE w:val="0"/>
        <w:autoSpaceDN w:val="0"/>
        <w:adjustRightInd w:val="0"/>
        <w:rPr>
          <w:b/>
          <w:bCs/>
        </w:rPr>
      </w:pPr>
    </w:p>
    <w:p w14:paraId="6C8BE05E" w14:textId="3670EF3F" w:rsidR="00E456DD" w:rsidRPr="0002548D" w:rsidRDefault="00E456DD" w:rsidP="00E456DD">
      <w:pPr>
        <w:widowControl w:val="0"/>
        <w:tabs>
          <w:tab w:val="left" w:pos="7056"/>
        </w:tabs>
        <w:suppressAutoHyphens/>
        <w:autoSpaceDE w:val="0"/>
        <w:autoSpaceDN w:val="0"/>
        <w:adjustRightInd w:val="0"/>
        <w:jc w:val="both"/>
        <w:rPr>
          <w:b/>
          <w:bCs/>
          <w:spacing w:val="6"/>
          <w:sz w:val="23"/>
          <w:szCs w:val="23"/>
        </w:rPr>
      </w:pPr>
      <w:r w:rsidRPr="0002548D">
        <w:rPr>
          <w:b/>
          <w:bCs/>
        </w:rPr>
        <w:t>г. Иркутск</w:t>
      </w:r>
      <w:r>
        <w:rPr>
          <w:b/>
          <w:bCs/>
        </w:rPr>
        <w:t xml:space="preserve"> </w:t>
      </w:r>
      <w:r>
        <w:rPr>
          <w:b/>
          <w:bCs/>
        </w:rPr>
        <w:tab/>
      </w:r>
      <w:r w:rsidRPr="0002548D">
        <w:rPr>
          <w:b/>
          <w:bCs/>
        </w:rPr>
        <w:t xml:space="preserve"> «</w:t>
      </w:r>
      <w:r>
        <w:rPr>
          <w:b/>
          <w:bCs/>
        </w:rPr>
        <w:t>__</w:t>
      </w:r>
      <w:r w:rsidRPr="0002548D">
        <w:rPr>
          <w:b/>
          <w:bCs/>
        </w:rPr>
        <w:t xml:space="preserve">» </w:t>
      </w:r>
      <w:r w:rsidR="0065009B">
        <w:rPr>
          <w:b/>
          <w:bCs/>
        </w:rPr>
        <w:t>________</w:t>
      </w:r>
      <w:r w:rsidRPr="0002548D">
        <w:rPr>
          <w:b/>
          <w:bCs/>
        </w:rPr>
        <w:t xml:space="preserve"> </w:t>
      </w:r>
      <w:r w:rsidR="002165A5" w:rsidRPr="0002548D">
        <w:rPr>
          <w:b/>
        </w:rPr>
        <w:t>20</w:t>
      </w:r>
      <w:r w:rsidR="00456E37">
        <w:rPr>
          <w:b/>
        </w:rPr>
        <w:t>22</w:t>
      </w:r>
      <w:r w:rsidR="002165A5" w:rsidRPr="0002548D">
        <w:rPr>
          <w:b/>
        </w:rPr>
        <w:t xml:space="preserve"> </w:t>
      </w:r>
      <w:r w:rsidR="00545762">
        <w:rPr>
          <w:b/>
        </w:rPr>
        <w:t>г</w:t>
      </w:r>
    </w:p>
    <w:p w14:paraId="4D2B7A8C" w14:textId="77777777" w:rsidR="00E456DD" w:rsidRPr="0002548D" w:rsidRDefault="00E456DD" w:rsidP="00E456DD">
      <w:pPr>
        <w:widowControl w:val="0"/>
        <w:suppressAutoHyphens/>
        <w:autoSpaceDE w:val="0"/>
        <w:autoSpaceDN w:val="0"/>
        <w:adjustRightInd w:val="0"/>
      </w:pPr>
    </w:p>
    <w:p w14:paraId="18092534" w14:textId="416BD311" w:rsidR="00E456DD" w:rsidRPr="0002548D" w:rsidRDefault="00E456DD" w:rsidP="00E456DD">
      <w:pPr>
        <w:widowControl w:val="0"/>
        <w:tabs>
          <w:tab w:val="left" w:pos="993"/>
        </w:tabs>
        <w:suppressAutoHyphens/>
        <w:autoSpaceDE w:val="0"/>
        <w:autoSpaceDN w:val="0"/>
        <w:adjustRightInd w:val="0"/>
        <w:ind w:firstLine="567"/>
        <w:jc w:val="both"/>
        <w:rPr>
          <w:spacing w:val="4"/>
        </w:rPr>
      </w:pPr>
      <w:r w:rsidRPr="0002548D">
        <w:rPr>
          <w:b/>
          <w:bCs/>
          <w:spacing w:val="-3"/>
        </w:rPr>
        <w:t xml:space="preserve">Иркутское </w:t>
      </w:r>
      <w:r>
        <w:rPr>
          <w:b/>
          <w:bCs/>
          <w:spacing w:val="-3"/>
        </w:rPr>
        <w:t>публичн</w:t>
      </w:r>
      <w:r w:rsidRPr="0002548D">
        <w:rPr>
          <w:b/>
          <w:bCs/>
          <w:spacing w:val="-3"/>
        </w:rPr>
        <w:t>ое акционерное общество энергетики и электрификации (</w:t>
      </w:r>
      <w:r>
        <w:rPr>
          <w:b/>
          <w:bCs/>
          <w:spacing w:val="-3"/>
        </w:rPr>
        <w:t>П</w:t>
      </w:r>
      <w:r w:rsidRPr="0002548D">
        <w:rPr>
          <w:b/>
          <w:bCs/>
          <w:spacing w:val="-3"/>
        </w:rPr>
        <w:t>АО</w:t>
      </w:r>
      <w:r w:rsidRPr="0002548D">
        <w:rPr>
          <w:b/>
          <w:bCs/>
          <w:spacing w:val="-3"/>
          <w:lang w:val="en-US"/>
        </w:rPr>
        <w:t> </w:t>
      </w:r>
      <w:r w:rsidRPr="0002548D">
        <w:rPr>
          <w:b/>
          <w:bCs/>
          <w:spacing w:val="-3"/>
        </w:rPr>
        <w:t>«Иркутскэнерго»)</w:t>
      </w:r>
      <w:r w:rsidRPr="0002548D">
        <w:rPr>
          <w:spacing w:val="-3"/>
        </w:rPr>
        <w:t xml:space="preserve">, в лице </w:t>
      </w:r>
      <w:r>
        <w:t>Д</w:t>
      </w:r>
      <w:r w:rsidRPr="0002548D">
        <w:t>иректора</w:t>
      </w:r>
      <w:r>
        <w:t xml:space="preserve"> по стратегии и развитию</w:t>
      </w:r>
      <w:r w:rsidRPr="0002548D">
        <w:t xml:space="preserve"> </w:t>
      </w:r>
      <w:proofErr w:type="spellStart"/>
      <w:r>
        <w:t>Шумеева</w:t>
      </w:r>
      <w:proofErr w:type="spellEnd"/>
      <w:r>
        <w:t xml:space="preserve"> Дмитрия Сергеевича</w:t>
      </w:r>
      <w:r w:rsidRPr="0002548D">
        <w:t xml:space="preserve">, действующего на основании </w:t>
      </w:r>
      <w:r>
        <w:t>Доверенности</w:t>
      </w:r>
      <w:r w:rsidR="00071840">
        <w:t xml:space="preserve"> </w:t>
      </w:r>
      <w:r w:rsidR="00071840" w:rsidRPr="006938F6">
        <w:t xml:space="preserve">№ </w:t>
      </w:r>
      <w:r w:rsidR="00456E37">
        <w:t>____________</w:t>
      </w:r>
      <w:r w:rsidR="00071840" w:rsidRPr="006938F6">
        <w:t xml:space="preserve"> г</w:t>
      </w:r>
      <w:r w:rsidRPr="0002548D">
        <w:t>,</w:t>
      </w:r>
      <w:r w:rsidRPr="0002548D">
        <w:rPr>
          <w:spacing w:val="-3"/>
        </w:rPr>
        <w:t xml:space="preserve"> с одной стороны, и </w:t>
      </w:r>
      <w:r w:rsidR="00545762">
        <w:t xml:space="preserve">Общество с ограниченной ответственностью </w:t>
      </w:r>
      <w:r w:rsidR="00456E37">
        <w:t>_____________________</w:t>
      </w:r>
      <w:r w:rsidR="00545762">
        <w:t xml:space="preserve">, </w:t>
      </w:r>
      <w:r w:rsidRPr="0002548D">
        <w:t xml:space="preserve">действующего на основании </w:t>
      </w:r>
      <w:r w:rsidR="00545762">
        <w:t>устава</w:t>
      </w:r>
      <w:r w:rsidRPr="0002548D">
        <w:t>,</w:t>
      </w:r>
      <w:r w:rsidRPr="0002548D">
        <w:rPr>
          <w:spacing w:val="-3"/>
        </w:rPr>
        <w:t xml:space="preserve"> с другой стороны, </w:t>
      </w:r>
      <w:r w:rsidRPr="0002548D">
        <w:rPr>
          <w:spacing w:val="5"/>
        </w:rPr>
        <w:t xml:space="preserve">в дальнейшем при совместном </w:t>
      </w:r>
      <w:r w:rsidRPr="0002548D">
        <w:rPr>
          <w:spacing w:val="4"/>
        </w:rPr>
        <w:t>упоминании именуемые «Стороны», заключили настоящее соглашение (далее – Соглашение) о соблюдении антикоррупционных условий к  договору подряда на разработку проекта на комплексное геологическое изучение (программы поисково-оценочных работ) Купского лицензионного участка недр (далее – Договор)</w:t>
      </w:r>
      <w:r w:rsidRPr="0002548D">
        <w:rPr>
          <w:spacing w:val="-5"/>
        </w:rPr>
        <w:t>:</w:t>
      </w:r>
    </w:p>
    <w:p w14:paraId="31E4F549" w14:textId="77777777" w:rsidR="00E456DD" w:rsidRPr="0002548D" w:rsidRDefault="00E456DD" w:rsidP="004766AF">
      <w:pPr>
        <w:widowControl w:val="0"/>
        <w:numPr>
          <w:ilvl w:val="0"/>
          <w:numId w:val="15"/>
        </w:numPr>
        <w:tabs>
          <w:tab w:val="left" w:pos="284"/>
          <w:tab w:val="left" w:pos="851"/>
          <w:tab w:val="left" w:pos="1276"/>
        </w:tabs>
        <w:suppressAutoHyphens/>
        <w:autoSpaceDE w:val="0"/>
        <w:autoSpaceDN w:val="0"/>
        <w:adjustRightInd w:val="0"/>
        <w:ind w:left="0" w:firstLine="567"/>
        <w:jc w:val="both"/>
      </w:pPr>
      <w:r w:rsidRPr="0002548D">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37A2D09B" w14:textId="77777777" w:rsidR="00E456DD" w:rsidRPr="0002548D" w:rsidRDefault="00E456DD" w:rsidP="004766AF">
      <w:pPr>
        <w:widowControl w:val="0"/>
        <w:numPr>
          <w:ilvl w:val="0"/>
          <w:numId w:val="15"/>
        </w:numPr>
        <w:tabs>
          <w:tab w:val="left" w:pos="284"/>
          <w:tab w:val="left" w:pos="851"/>
          <w:tab w:val="left" w:pos="1276"/>
        </w:tabs>
        <w:suppressAutoHyphens/>
        <w:autoSpaceDE w:val="0"/>
        <w:autoSpaceDN w:val="0"/>
        <w:adjustRightInd w:val="0"/>
        <w:ind w:left="0" w:firstLine="567"/>
        <w:jc w:val="both"/>
      </w:pPr>
      <w:r w:rsidRPr="0002548D">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C29910A" w14:textId="77777777" w:rsidR="00E456DD" w:rsidRPr="0002548D" w:rsidRDefault="00E456DD" w:rsidP="004766AF">
      <w:pPr>
        <w:widowControl w:val="0"/>
        <w:numPr>
          <w:ilvl w:val="0"/>
          <w:numId w:val="15"/>
        </w:numPr>
        <w:tabs>
          <w:tab w:val="left" w:pos="284"/>
          <w:tab w:val="left" w:pos="851"/>
          <w:tab w:val="left" w:pos="1276"/>
        </w:tabs>
        <w:suppressAutoHyphens/>
        <w:autoSpaceDE w:val="0"/>
        <w:autoSpaceDN w:val="0"/>
        <w:adjustRightInd w:val="0"/>
        <w:ind w:left="0" w:firstLine="567"/>
        <w:jc w:val="both"/>
      </w:pPr>
      <w:r w:rsidRPr="0002548D">
        <w:t>Каждая из Сторон отказывается от стимулирования каких-либо действий в пользу стимулирующей Стороны.</w:t>
      </w:r>
    </w:p>
    <w:p w14:paraId="61AE1874" w14:textId="77777777" w:rsidR="00E456DD" w:rsidRPr="0002548D" w:rsidRDefault="00E456DD" w:rsidP="004766AF">
      <w:pPr>
        <w:widowControl w:val="0"/>
        <w:tabs>
          <w:tab w:val="left" w:pos="284"/>
          <w:tab w:val="left" w:pos="851"/>
          <w:tab w:val="left" w:pos="1276"/>
        </w:tabs>
        <w:suppressAutoHyphens/>
        <w:autoSpaceDE w:val="0"/>
        <w:autoSpaceDN w:val="0"/>
        <w:adjustRightInd w:val="0"/>
        <w:ind w:firstLine="567"/>
        <w:jc w:val="both"/>
      </w:pPr>
      <w:r w:rsidRPr="0002548D">
        <w:t>Под действиями работника, осуществляемыми в пользу стимулирующей его Стороны, понимается:</w:t>
      </w:r>
    </w:p>
    <w:p w14:paraId="6EED02AA" w14:textId="77777777" w:rsidR="00E456DD" w:rsidRPr="0002548D" w:rsidRDefault="00E456DD" w:rsidP="004766AF">
      <w:pPr>
        <w:widowControl w:val="0"/>
        <w:numPr>
          <w:ilvl w:val="0"/>
          <w:numId w:val="16"/>
        </w:numPr>
        <w:tabs>
          <w:tab w:val="left" w:pos="284"/>
          <w:tab w:val="left" w:pos="851"/>
          <w:tab w:val="left" w:pos="1276"/>
        </w:tabs>
        <w:suppressAutoHyphens/>
        <w:autoSpaceDE w:val="0"/>
        <w:autoSpaceDN w:val="0"/>
        <w:adjustRightInd w:val="0"/>
        <w:ind w:left="0" w:firstLine="567"/>
        <w:jc w:val="both"/>
      </w:pPr>
      <w:r w:rsidRPr="0002548D">
        <w:t>представление неоправданных преимуществ по сравнению с другими контрагентами;</w:t>
      </w:r>
    </w:p>
    <w:p w14:paraId="158C1C83" w14:textId="77777777" w:rsidR="00E456DD" w:rsidRPr="0002548D" w:rsidRDefault="00E456DD" w:rsidP="004766AF">
      <w:pPr>
        <w:widowControl w:val="0"/>
        <w:numPr>
          <w:ilvl w:val="0"/>
          <w:numId w:val="16"/>
        </w:numPr>
        <w:tabs>
          <w:tab w:val="left" w:pos="284"/>
          <w:tab w:val="left" w:pos="851"/>
          <w:tab w:val="left" w:pos="1276"/>
        </w:tabs>
        <w:suppressAutoHyphens/>
        <w:autoSpaceDE w:val="0"/>
        <w:autoSpaceDN w:val="0"/>
        <w:adjustRightInd w:val="0"/>
        <w:ind w:left="0" w:firstLine="567"/>
        <w:jc w:val="both"/>
      </w:pPr>
      <w:r w:rsidRPr="0002548D">
        <w:t>представление каких-либо гарантий;</w:t>
      </w:r>
    </w:p>
    <w:p w14:paraId="3B2E7EAB" w14:textId="77777777" w:rsidR="00E456DD" w:rsidRPr="0002548D" w:rsidRDefault="00E456DD" w:rsidP="004766AF">
      <w:pPr>
        <w:widowControl w:val="0"/>
        <w:numPr>
          <w:ilvl w:val="0"/>
          <w:numId w:val="16"/>
        </w:numPr>
        <w:tabs>
          <w:tab w:val="left" w:pos="284"/>
          <w:tab w:val="left" w:pos="851"/>
          <w:tab w:val="left" w:pos="1276"/>
        </w:tabs>
        <w:suppressAutoHyphens/>
        <w:autoSpaceDE w:val="0"/>
        <w:autoSpaceDN w:val="0"/>
        <w:adjustRightInd w:val="0"/>
        <w:ind w:left="0" w:firstLine="567"/>
        <w:jc w:val="both"/>
      </w:pPr>
      <w:r w:rsidRPr="0002548D">
        <w:t>ускорение существующих процедур;</w:t>
      </w:r>
    </w:p>
    <w:p w14:paraId="01BE3EFD" w14:textId="77777777" w:rsidR="00E456DD" w:rsidRPr="0002548D" w:rsidRDefault="00E456DD" w:rsidP="004766AF">
      <w:pPr>
        <w:widowControl w:val="0"/>
        <w:numPr>
          <w:ilvl w:val="0"/>
          <w:numId w:val="16"/>
        </w:numPr>
        <w:tabs>
          <w:tab w:val="left" w:pos="284"/>
          <w:tab w:val="left" w:pos="851"/>
          <w:tab w:val="left" w:pos="1276"/>
        </w:tabs>
        <w:suppressAutoHyphens/>
        <w:autoSpaceDE w:val="0"/>
        <w:autoSpaceDN w:val="0"/>
        <w:adjustRightInd w:val="0"/>
        <w:ind w:left="0" w:firstLine="567"/>
        <w:jc w:val="both"/>
      </w:pPr>
      <w:r w:rsidRPr="0002548D">
        <w:t xml:space="preserve">иные действия, выполняемые работниками в рамках своих должностных обязанностей, но идущие вразрез с принципами прозрачности и </w:t>
      </w:r>
      <w:r>
        <w:t>публичн</w:t>
      </w:r>
      <w:r w:rsidRPr="0002548D">
        <w:t>ости взаимоотношений между Сторонами.</w:t>
      </w:r>
    </w:p>
    <w:p w14:paraId="7A8333B8" w14:textId="77777777" w:rsidR="00E456DD" w:rsidRPr="0002548D" w:rsidRDefault="00E456DD" w:rsidP="004766AF">
      <w:pPr>
        <w:widowControl w:val="0"/>
        <w:numPr>
          <w:ilvl w:val="0"/>
          <w:numId w:val="15"/>
        </w:numPr>
        <w:tabs>
          <w:tab w:val="left" w:pos="851"/>
          <w:tab w:val="left" w:pos="1276"/>
        </w:tabs>
        <w:suppressAutoHyphens/>
        <w:autoSpaceDE w:val="0"/>
        <w:autoSpaceDN w:val="0"/>
        <w:adjustRightInd w:val="0"/>
        <w:ind w:left="0" w:firstLine="567"/>
        <w:jc w:val="both"/>
      </w:pPr>
      <w:r w:rsidRPr="0002548D">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16640273" w14:textId="77777777" w:rsidR="00E456DD" w:rsidRPr="0002548D" w:rsidRDefault="00E456DD" w:rsidP="004766AF">
      <w:pPr>
        <w:widowControl w:val="0"/>
        <w:tabs>
          <w:tab w:val="left" w:pos="851"/>
          <w:tab w:val="left" w:pos="1276"/>
        </w:tabs>
        <w:suppressAutoHyphens/>
        <w:autoSpaceDE w:val="0"/>
        <w:autoSpaceDN w:val="0"/>
        <w:adjustRightInd w:val="0"/>
        <w:ind w:firstLine="567"/>
        <w:jc w:val="both"/>
      </w:pPr>
      <w:r w:rsidRPr="0002548D">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15BEAFDA" w14:textId="77777777" w:rsidR="00E456DD" w:rsidRPr="0002548D" w:rsidRDefault="00E456DD" w:rsidP="004766AF">
      <w:pPr>
        <w:widowControl w:val="0"/>
        <w:numPr>
          <w:ilvl w:val="0"/>
          <w:numId w:val="15"/>
        </w:numPr>
        <w:tabs>
          <w:tab w:val="left" w:pos="993"/>
        </w:tabs>
        <w:suppressAutoHyphens/>
        <w:autoSpaceDE w:val="0"/>
        <w:autoSpaceDN w:val="0"/>
        <w:adjustRightInd w:val="0"/>
        <w:ind w:left="0" w:firstLine="567"/>
        <w:jc w:val="both"/>
      </w:pPr>
      <w:r w:rsidRPr="0002548D">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F6CE8E7" w14:textId="77777777" w:rsidR="00E456DD" w:rsidRPr="0002548D" w:rsidRDefault="00E456DD" w:rsidP="004766AF">
      <w:pPr>
        <w:widowControl w:val="0"/>
        <w:numPr>
          <w:ilvl w:val="0"/>
          <w:numId w:val="15"/>
        </w:numPr>
        <w:tabs>
          <w:tab w:val="left" w:pos="993"/>
        </w:tabs>
        <w:suppressAutoHyphens/>
        <w:autoSpaceDE w:val="0"/>
        <w:autoSpaceDN w:val="0"/>
        <w:adjustRightInd w:val="0"/>
        <w:ind w:left="0" w:firstLine="567"/>
        <w:jc w:val="both"/>
      </w:pPr>
      <w:r w:rsidRPr="0002548D">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02FD44A" w14:textId="77777777" w:rsidR="00E456DD" w:rsidRPr="0002548D" w:rsidRDefault="00E456DD" w:rsidP="004766AF">
      <w:pPr>
        <w:widowControl w:val="0"/>
        <w:numPr>
          <w:ilvl w:val="0"/>
          <w:numId w:val="15"/>
        </w:numPr>
        <w:tabs>
          <w:tab w:val="left" w:pos="993"/>
        </w:tabs>
        <w:suppressAutoHyphens/>
        <w:autoSpaceDE w:val="0"/>
        <w:autoSpaceDN w:val="0"/>
        <w:adjustRightInd w:val="0"/>
        <w:ind w:left="0" w:firstLine="567"/>
        <w:jc w:val="both"/>
      </w:pPr>
      <w:r w:rsidRPr="0002548D">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5EFE3B6" w14:textId="77777777" w:rsidR="00E456DD" w:rsidRPr="0002548D" w:rsidRDefault="00E456DD" w:rsidP="004766AF">
      <w:pPr>
        <w:widowControl w:val="0"/>
        <w:numPr>
          <w:ilvl w:val="0"/>
          <w:numId w:val="15"/>
        </w:numPr>
        <w:tabs>
          <w:tab w:val="left" w:pos="993"/>
        </w:tabs>
        <w:suppressAutoHyphens/>
        <w:autoSpaceDE w:val="0"/>
        <w:autoSpaceDN w:val="0"/>
        <w:adjustRightInd w:val="0"/>
        <w:ind w:left="0" w:firstLine="567"/>
        <w:jc w:val="both"/>
      </w:pPr>
      <w:r w:rsidRPr="0002548D">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3EFFAC3C" w14:textId="77777777" w:rsidR="00E456DD" w:rsidRPr="0002548D" w:rsidRDefault="00E456DD" w:rsidP="004766AF">
      <w:pPr>
        <w:widowControl w:val="0"/>
        <w:numPr>
          <w:ilvl w:val="0"/>
          <w:numId w:val="15"/>
        </w:numPr>
        <w:tabs>
          <w:tab w:val="left" w:pos="993"/>
        </w:tabs>
        <w:suppressAutoHyphens/>
        <w:autoSpaceDE w:val="0"/>
        <w:autoSpaceDN w:val="0"/>
        <w:adjustRightInd w:val="0"/>
        <w:ind w:left="0" w:firstLine="567"/>
        <w:jc w:val="both"/>
      </w:pPr>
      <w:r w:rsidRPr="0002548D">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17F61F2" w14:textId="77777777" w:rsidR="00E456DD" w:rsidRPr="0002548D" w:rsidRDefault="00E456DD" w:rsidP="004766AF">
      <w:pPr>
        <w:widowControl w:val="0"/>
        <w:numPr>
          <w:ilvl w:val="0"/>
          <w:numId w:val="15"/>
        </w:numPr>
        <w:tabs>
          <w:tab w:val="left" w:pos="993"/>
          <w:tab w:val="left" w:pos="1134"/>
        </w:tabs>
        <w:suppressAutoHyphens/>
        <w:autoSpaceDE w:val="0"/>
        <w:autoSpaceDN w:val="0"/>
        <w:adjustRightInd w:val="0"/>
        <w:ind w:left="0" w:firstLine="567"/>
        <w:jc w:val="both"/>
      </w:pPr>
      <w:r w:rsidRPr="0002548D">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3EDD6D30" w14:textId="77777777" w:rsidR="00E456DD" w:rsidRPr="0002548D" w:rsidRDefault="00E456DD" w:rsidP="00E456DD">
      <w:pPr>
        <w:widowControl w:val="0"/>
        <w:autoSpaceDE w:val="0"/>
        <w:autoSpaceDN w:val="0"/>
        <w:adjustRightInd w:val="0"/>
        <w:rPr>
          <w:b/>
          <w:bCs/>
          <w:u w:val="single"/>
        </w:rPr>
      </w:pPr>
    </w:p>
    <w:p w14:paraId="4FB2900C" w14:textId="77777777" w:rsidR="00E456DD" w:rsidRPr="0002548D" w:rsidRDefault="00E456DD" w:rsidP="00E456DD">
      <w:pPr>
        <w:widowControl w:val="0"/>
        <w:autoSpaceDE w:val="0"/>
        <w:autoSpaceDN w:val="0"/>
        <w:adjustRightInd w:val="0"/>
        <w:rPr>
          <w:b/>
          <w:bCs/>
        </w:rPr>
      </w:pPr>
      <w:r w:rsidRPr="0002548D">
        <w:rPr>
          <w:b/>
          <w:bCs/>
          <w:u w:val="single"/>
        </w:rPr>
        <w:t>Заказчик</w:t>
      </w:r>
      <w:r w:rsidRPr="0002548D">
        <w:rPr>
          <w:b/>
          <w:bCs/>
        </w:rPr>
        <w:t xml:space="preserve">: </w:t>
      </w:r>
    </w:p>
    <w:p w14:paraId="30E3725E" w14:textId="77777777" w:rsidR="00F66F06" w:rsidRPr="0002548D" w:rsidRDefault="00F66F06" w:rsidP="00F66F06">
      <w:pPr>
        <w:pStyle w:val="12"/>
        <w:ind w:left="142" w:hanging="142"/>
        <w:jc w:val="both"/>
      </w:pPr>
      <w:r w:rsidRPr="0002548D">
        <w:t xml:space="preserve">Иркутское </w:t>
      </w:r>
      <w:r>
        <w:t>публичн</w:t>
      </w:r>
      <w:r w:rsidRPr="0002548D">
        <w:t xml:space="preserve">ое акционерное общество энергетики и электрификации  </w:t>
      </w:r>
    </w:p>
    <w:p w14:paraId="20A7496E" w14:textId="77777777" w:rsidR="00F66F06" w:rsidRPr="0002548D" w:rsidRDefault="00F66F06" w:rsidP="00F66F06">
      <w:pPr>
        <w:pStyle w:val="12"/>
        <w:ind w:left="142" w:hanging="142"/>
        <w:jc w:val="both"/>
      </w:pPr>
      <w:r w:rsidRPr="0002548D">
        <w:t>(</w:t>
      </w:r>
      <w:r>
        <w:t>П</w:t>
      </w:r>
      <w:r w:rsidRPr="0002548D">
        <w:t>АО «Иркутскэнерго»)</w:t>
      </w:r>
    </w:p>
    <w:p w14:paraId="4CB8CD2A" w14:textId="77777777" w:rsidR="00F66F06" w:rsidRPr="0002548D" w:rsidRDefault="00F66F06" w:rsidP="00F66F06">
      <w:pPr>
        <w:pStyle w:val="12"/>
        <w:ind w:left="142" w:hanging="142"/>
        <w:jc w:val="both"/>
      </w:pPr>
      <w:r w:rsidRPr="0002548D">
        <w:t xml:space="preserve">Юридический адрес: 664025, Российская Федерация, Иркутская область,  </w:t>
      </w:r>
    </w:p>
    <w:p w14:paraId="68A393AE" w14:textId="77777777" w:rsidR="00F66F06" w:rsidRPr="0002548D" w:rsidRDefault="00F66F06" w:rsidP="00F66F06">
      <w:pPr>
        <w:pStyle w:val="12"/>
        <w:ind w:left="142" w:hanging="142"/>
        <w:jc w:val="both"/>
      </w:pPr>
      <w:r w:rsidRPr="0002548D">
        <w:t>г. Иркутск, ул. Сухэ-Батора, 3</w:t>
      </w:r>
    </w:p>
    <w:p w14:paraId="666568BA" w14:textId="77777777" w:rsidR="00F66F06" w:rsidRPr="0002548D" w:rsidRDefault="00F66F06" w:rsidP="00F66F06">
      <w:pPr>
        <w:pStyle w:val="12"/>
        <w:ind w:left="142" w:hanging="142"/>
        <w:jc w:val="both"/>
      </w:pPr>
      <w:r w:rsidRPr="0002548D">
        <w:t xml:space="preserve">ИНН 3800000220, </w:t>
      </w:r>
      <w:r w:rsidRPr="00D304CC">
        <w:t>КПП 997650001</w:t>
      </w:r>
    </w:p>
    <w:p w14:paraId="5B6FA4B3" w14:textId="77777777" w:rsidR="00F66F06" w:rsidRPr="0002548D" w:rsidRDefault="00F66F06" w:rsidP="00F66F06">
      <w:pPr>
        <w:pStyle w:val="12"/>
        <w:ind w:left="142" w:hanging="142"/>
        <w:jc w:val="both"/>
      </w:pPr>
      <w:r w:rsidRPr="0002548D">
        <w:t xml:space="preserve">р/с </w:t>
      </w:r>
      <w:r w:rsidRPr="00071840">
        <w:t>40702810622340001772</w:t>
      </w:r>
      <w:r w:rsidRPr="0002548D">
        <w:t xml:space="preserve"> в филиале </w:t>
      </w:r>
      <w:proofErr w:type="spellStart"/>
      <w:r w:rsidRPr="0002548D">
        <w:t>ГазПромБанк</w:t>
      </w:r>
      <w:proofErr w:type="spellEnd"/>
      <w:r w:rsidRPr="0002548D">
        <w:t xml:space="preserve"> (АО)</w:t>
      </w:r>
      <w:r>
        <w:t xml:space="preserve"> «</w:t>
      </w:r>
      <w:proofErr w:type="spellStart"/>
      <w:r>
        <w:t>Восточно</w:t>
      </w:r>
      <w:proofErr w:type="spellEnd"/>
      <w:r>
        <w:t xml:space="preserve"> – Сибирский»,</w:t>
      </w:r>
      <w:r w:rsidRPr="0002548D">
        <w:t xml:space="preserve"> </w:t>
      </w:r>
    </w:p>
    <w:p w14:paraId="650E4DE7" w14:textId="77777777" w:rsidR="00F66F06" w:rsidRPr="0002548D" w:rsidRDefault="00F66F06" w:rsidP="00F66F06">
      <w:pPr>
        <w:pStyle w:val="12"/>
        <w:ind w:left="142" w:hanging="142"/>
        <w:jc w:val="both"/>
      </w:pPr>
      <w:r w:rsidRPr="0002548D">
        <w:t xml:space="preserve">БИК </w:t>
      </w:r>
      <w:proofErr w:type="gramStart"/>
      <w:r w:rsidRPr="00071840">
        <w:t xml:space="preserve">040407877 </w:t>
      </w:r>
      <w:r w:rsidRPr="0002548D">
        <w:t xml:space="preserve"> к</w:t>
      </w:r>
      <w:proofErr w:type="gramEnd"/>
      <w:r w:rsidRPr="0002548D">
        <w:t xml:space="preserve">/с </w:t>
      </w:r>
      <w:r w:rsidRPr="00071840">
        <w:t>30101810100000000877</w:t>
      </w:r>
    </w:p>
    <w:p w14:paraId="2B55DF01" w14:textId="57652EF9" w:rsidR="00545762" w:rsidRDefault="00545762" w:rsidP="00D537BF">
      <w:pPr>
        <w:outlineLvl w:val="0"/>
        <w:rPr>
          <w:b/>
        </w:rPr>
      </w:pPr>
      <w:r w:rsidRPr="00E95031">
        <w:rPr>
          <w:b/>
          <w:u w:val="single"/>
        </w:rPr>
        <w:t>Подрядчик</w:t>
      </w:r>
      <w:r w:rsidRPr="00E95031">
        <w:rPr>
          <w:b/>
        </w:rPr>
        <w:t xml:space="preserve">: </w:t>
      </w:r>
    </w:p>
    <w:p w14:paraId="1858ED7A" w14:textId="77777777" w:rsidR="00545762" w:rsidRPr="00E95031" w:rsidRDefault="00545762" w:rsidP="00545762">
      <w:pPr>
        <w:outlineLvl w:val="0"/>
        <w:rPr>
          <w:b/>
        </w:rPr>
      </w:pPr>
    </w:p>
    <w:tbl>
      <w:tblPr>
        <w:tblW w:w="9639" w:type="dxa"/>
        <w:tblInd w:w="-106" w:type="dxa"/>
        <w:tblLayout w:type="fixed"/>
        <w:tblLook w:val="0000" w:firstRow="0" w:lastRow="0" w:firstColumn="0" w:lastColumn="0" w:noHBand="0" w:noVBand="0"/>
      </w:tblPr>
      <w:tblGrid>
        <w:gridCol w:w="4962"/>
        <w:gridCol w:w="4677"/>
      </w:tblGrid>
      <w:tr w:rsidR="00E456DD" w:rsidRPr="007E5C12" w14:paraId="63385B2A" w14:textId="77777777" w:rsidTr="00E456DD">
        <w:trPr>
          <w:trHeight w:val="1"/>
        </w:trPr>
        <w:tc>
          <w:tcPr>
            <w:tcW w:w="4962" w:type="dxa"/>
            <w:tcBorders>
              <w:top w:val="nil"/>
              <w:left w:val="nil"/>
              <w:bottom w:val="nil"/>
              <w:right w:val="nil"/>
            </w:tcBorders>
            <w:shd w:val="clear" w:color="000000" w:fill="FFFFFF"/>
          </w:tcPr>
          <w:p w14:paraId="7C2A90CB" w14:textId="77777777" w:rsidR="00E456DD" w:rsidRPr="0002548D" w:rsidRDefault="00E456DD" w:rsidP="00E456DD">
            <w:pPr>
              <w:widowControl w:val="0"/>
              <w:autoSpaceDE w:val="0"/>
              <w:autoSpaceDN w:val="0"/>
              <w:adjustRightInd w:val="0"/>
              <w:jc w:val="center"/>
              <w:rPr>
                <w:b/>
                <w:bCs/>
                <w:caps/>
              </w:rPr>
            </w:pPr>
            <w:r w:rsidRPr="0002548D">
              <w:rPr>
                <w:b/>
                <w:bCs/>
                <w:caps/>
              </w:rPr>
              <w:t>Заказчик</w:t>
            </w:r>
          </w:p>
          <w:p w14:paraId="0801B19D" w14:textId="77777777" w:rsidR="00E456DD" w:rsidRPr="0002548D" w:rsidRDefault="00E456DD" w:rsidP="00E456DD">
            <w:pPr>
              <w:pStyle w:val="12"/>
              <w:jc w:val="left"/>
            </w:pPr>
            <w:r>
              <w:t>Д</w:t>
            </w:r>
            <w:r w:rsidRPr="0002548D">
              <w:t>иректор</w:t>
            </w:r>
            <w:r>
              <w:t xml:space="preserve"> по стратегии и развитию</w:t>
            </w:r>
          </w:p>
          <w:p w14:paraId="44077CDF" w14:textId="77777777" w:rsidR="00E456DD" w:rsidRPr="0002548D" w:rsidRDefault="00E456DD" w:rsidP="00E456DD">
            <w:pPr>
              <w:pStyle w:val="12"/>
              <w:jc w:val="left"/>
            </w:pPr>
            <w:r>
              <w:t>П</w:t>
            </w:r>
            <w:r w:rsidRPr="0002548D">
              <w:t>АО «Иркутскэнерго»</w:t>
            </w:r>
          </w:p>
          <w:p w14:paraId="6E4E50A0" w14:textId="77777777" w:rsidR="00E456DD" w:rsidRPr="0002548D" w:rsidRDefault="00E456DD" w:rsidP="00E456DD">
            <w:pPr>
              <w:pStyle w:val="12"/>
              <w:jc w:val="left"/>
            </w:pPr>
          </w:p>
          <w:p w14:paraId="4D77ED41" w14:textId="77777777" w:rsidR="00E456DD" w:rsidRPr="0002548D" w:rsidRDefault="00E456DD" w:rsidP="00E456DD">
            <w:pPr>
              <w:pStyle w:val="12"/>
              <w:jc w:val="left"/>
            </w:pPr>
          </w:p>
          <w:p w14:paraId="0CD5BC72" w14:textId="7FBC670E" w:rsidR="00E456DD" w:rsidRPr="0002548D" w:rsidRDefault="00E456DD" w:rsidP="00E456DD">
            <w:pPr>
              <w:pStyle w:val="12"/>
              <w:jc w:val="left"/>
            </w:pPr>
            <w:r w:rsidRPr="0002548D">
              <w:t xml:space="preserve">______________ </w:t>
            </w:r>
            <w:r>
              <w:t>Д.С.</w:t>
            </w:r>
            <w:r w:rsidR="00D7407A">
              <w:t xml:space="preserve"> </w:t>
            </w:r>
            <w:proofErr w:type="spellStart"/>
            <w:r>
              <w:t>Шумеев</w:t>
            </w:r>
            <w:proofErr w:type="spellEnd"/>
          </w:p>
          <w:p w14:paraId="7EAB0F1E" w14:textId="77777777" w:rsidR="00E456DD" w:rsidRPr="0002548D" w:rsidRDefault="00E456DD" w:rsidP="00E456DD">
            <w:pPr>
              <w:widowControl w:val="0"/>
              <w:autoSpaceDE w:val="0"/>
              <w:autoSpaceDN w:val="0"/>
              <w:adjustRightInd w:val="0"/>
              <w:rPr>
                <w:b/>
                <w:bCs/>
              </w:rPr>
            </w:pPr>
            <w:r w:rsidRPr="0002548D">
              <w:rPr>
                <w:b/>
                <w:bCs/>
              </w:rPr>
              <w:t xml:space="preserve"> </w:t>
            </w:r>
          </w:p>
          <w:p w14:paraId="036FEA76" w14:textId="74E8A1C4" w:rsidR="00E456DD" w:rsidRPr="0002548D" w:rsidRDefault="00E456DD" w:rsidP="00E456DD">
            <w:pPr>
              <w:widowControl w:val="0"/>
              <w:autoSpaceDE w:val="0"/>
              <w:autoSpaceDN w:val="0"/>
              <w:adjustRightInd w:val="0"/>
              <w:rPr>
                <w:b/>
                <w:bCs/>
              </w:rPr>
            </w:pPr>
            <w:r w:rsidRPr="0002548D">
              <w:rPr>
                <w:b/>
                <w:bCs/>
              </w:rPr>
              <w:t xml:space="preserve"> «___</w:t>
            </w:r>
            <w:proofErr w:type="gramStart"/>
            <w:r w:rsidRPr="0002548D">
              <w:rPr>
                <w:b/>
                <w:bCs/>
              </w:rPr>
              <w:t>_»_</w:t>
            </w:r>
            <w:proofErr w:type="gramEnd"/>
            <w:r w:rsidRPr="0002548D">
              <w:rPr>
                <w:b/>
                <w:bCs/>
              </w:rPr>
              <w:t>______________20</w:t>
            </w:r>
            <w:r w:rsidR="00D537BF">
              <w:rPr>
                <w:b/>
                <w:bCs/>
              </w:rPr>
              <w:t>22</w:t>
            </w:r>
            <w:r w:rsidRPr="0002548D">
              <w:rPr>
                <w:b/>
                <w:bCs/>
              </w:rPr>
              <w:t xml:space="preserve"> г.</w:t>
            </w:r>
          </w:p>
          <w:p w14:paraId="77826E61" w14:textId="77777777" w:rsidR="00E456DD" w:rsidRPr="0002548D" w:rsidRDefault="00E456DD" w:rsidP="00E456DD">
            <w:pPr>
              <w:widowControl w:val="0"/>
              <w:autoSpaceDE w:val="0"/>
              <w:autoSpaceDN w:val="0"/>
              <w:adjustRightInd w:val="0"/>
            </w:pPr>
            <w:r>
              <w:rPr>
                <w:b/>
                <w:bCs/>
              </w:rPr>
              <w:t xml:space="preserve">  </w:t>
            </w:r>
            <w:r w:rsidRPr="0002548D">
              <w:rPr>
                <w:b/>
                <w:bCs/>
              </w:rPr>
              <w:t xml:space="preserve">  </w:t>
            </w:r>
            <w:r w:rsidRPr="0002548D">
              <w:rPr>
                <w:b/>
                <w:bCs/>
                <w:sz w:val="16"/>
                <w:szCs w:val="16"/>
              </w:rPr>
              <w:t>М.П.</w:t>
            </w:r>
          </w:p>
        </w:tc>
        <w:tc>
          <w:tcPr>
            <w:tcW w:w="4677" w:type="dxa"/>
            <w:tcBorders>
              <w:top w:val="nil"/>
              <w:left w:val="nil"/>
              <w:bottom w:val="nil"/>
              <w:right w:val="nil"/>
            </w:tcBorders>
            <w:shd w:val="clear" w:color="000000" w:fill="FFFFFF"/>
          </w:tcPr>
          <w:p w14:paraId="61D1844F" w14:textId="77777777" w:rsidR="00E456DD" w:rsidRPr="0002548D" w:rsidRDefault="00E456DD" w:rsidP="00E456DD">
            <w:pPr>
              <w:widowControl w:val="0"/>
              <w:autoSpaceDE w:val="0"/>
              <w:autoSpaceDN w:val="0"/>
              <w:adjustRightInd w:val="0"/>
              <w:jc w:val="center"/>
              <w:rPr>
                <w:b/>
                <w:bCs/>
                <w:caps/>
              </w:rPr>
            </w:pPr>
            <w:r w:rsidRPr="0002548D">
              <w:rPr>
                <w:b/>
                <w:bCs/>
                <w:caps/>
              </w:rPr>
              <w:t>Подрядчик</w:t>
            </w:r>
          </w:p>
          <w:p w14:paraId="72CE1451" w14:textId="34247628" w:rsidR="00E456DD" w:rsidRPr="0002548D" w:rsidRDefault="00E456DD" w:rsidP="00E456DD">
            <w:pPr>
              <w:widowControl w:val="0"/>
              <w:autoSpaceDE w:val="0"/>
              <w:autoSpaceDN w:val="0"/>
              <w:adjustRightInd w:val="0"/>
              <w:rPr>
                <w:b/>
                <w:bCs/>
              </w:rPr>
            </w:pPr>
            <w:r w:rsidRPr="0002548D">
              <w:rPr>
                <w:b/>
                <w:bCs/>
              </w:rPr>
              <w:t>г.</w:t>
            </w:r>
          </w:p>
          <w:p w14:paraId="66EE68D3" w14:textId="77777777" w:rsidR="00E456DD" w:rsidRPr="007E5C12" w:rsidRDefault="00E456DD" w:rsidP="00E456DD">
            <w:pPr>
              <w:widowControl w:val="0"/>
              <w:autoSpaceDE w:val="0"/>
              <w:autoSpaceDN w:val="0"/>
              <w:adjustRightInd w:val="0"/>
            </w:pPr>
            <w:r>
              <w:rPr>
                <w:b/>
                <w:bCs/>
              </w:rPr>
              <w:t xml:space="preserve">  </w:t>
            </w:r>
            <w:r w:rsidRPr="0002548D">
              <w:rPr>
                <w:b/>
                <w:bCs/>
              </w:rPr>
              <w:t xml:space="preserve">  </w:t>
            </w:r>
            <w:r w:rsidRPr="0002548D">
              <w:rPr>
                <w:b/>
                <w:bCs/>
                <w:sz w:val="16"/>
                <w:szCs w:val="16"/>
              </w:rPr>
              <w:t>М.П.</w:t>
            </w:r>
          </w:p>
        </w:tc>
      </w:tr>
      <w:tr w:rsidR="00E456DD" w:rsidRPr="007E5C12" w14:paraId="5EA2763F" w14:textId="77777777" w:rsidTr="00E456DD">
        <w:trPr>
          <w:trHeight w:val="1"/>
        </w:trPr>
        <w:tc>
          <w:tcPr>
            <w:tcW w:w="4962" w:type="dxa"/>
            <w:tcBorders>
              <w:top w:val="nil"/>
              <w:left w:val="nil"/>
              <w:bottom w:val="nil"/>
              <w:right w:val="nil"/>
            </w:tcBorders>
            <w:shd w:val="clear" w:color="000000" w:fill="FFFFFF"/>
          </w:tcPr>
          <w:p w14:paraId="040E4569" w14:textId="77777777" w:rsidR="00E456DD" w:rsidRPr="0002548D" w:rsidRDefault="00E456DD" w:rsidP="00E456DD">
            <w:pPr>
              <w:widowControl w:val="0"/>
              <w:autoSpaceDE w:val="0"/>
              <w:autoSpaceDN w:val="0"/>
              <w:adjustRightInd w:val="0"/>
              <w:jc w:val="center"/>
              <w:rPr>
                <w:b/>
                <w:bCs/>
                <w:caps/>
              </w:rPr>
            </w:pPr>
          </w:p>
        </w:tc>
        <w:tc>
          <w:tcPr>
            <w:tcW w:w="4677" w:type="dxa"/>
            <w:tcBorders>
              <w:top w:val="nil"/>
              <w:left w:val="nil"/>
              <w:bottom w:val="nil"/>
              <w:right w:val="nil"/>
            </w:tcBorders>
            <w:shd w:val="clear" w:color="000000" w:fill="FFFFFF"/>
          </w:tcPr>
          <w:p w14:paraId="328976E1" w14:textId="77777777" w:rsidR="00E456DD" w:rsidRDefault="00E456DD" w:rsidP="00E456DD">
            <w:pPr>
              <w:widowControl w:val="0"/>
              <w:autoSpaceDE w:val="0"/>
              <w:autoSpaceDN w:val="0"/>
              <w:adjustRightInd w:val="0"/>
              <w:rPr>
                <w:b/>
                <w:bCs/>
                <w:caps/>
              </w:rPr>
            </w:pPr>
          </w:p>
        </w:tc>
      </w:tr>
    </w:tbl>
    <w:p w14:paraId="199F26EE" w14:textId="77777777" w:rsidR="00E456DD" w:rsidRDefault="00E456DD" w:rsidP="00E456DD">
      <w:pPr>
        <w:widowControl w:val="0"/>
      </w:pPr>
    </w:p>
    <w:p w14:paraId="09A53C5A" w14:textId="77777777" w:rsidR="00E456DD" w:rsidRDefault="00E456DD" w:rsidP="00E456DD">
      <w:r>
        <w:br w:type="page"/>
      </w:r>
    </w:p>
    <w:p w14:paraId="13F10445" w14:textId="5CC6B4BD" w:rsidR="008B5551" w:rsidRDefault="008B5551" w:rsidP="008B5551">
      <w:pPr>
        <w:keepNext/>
        <w:widowControl w:val="0"/>
        <w:spacing w:after="60"/>
        <w:jc w:val="right"/>
        <w:outlineLvl w:val="0"/>
        <w:rPr>
          <w:b/>
          <w:kern w:val="32"/>
          <w:sz w:val="22"/>
          <w:szCs w:val="22"/>
        </w:rPr>
      </w:pPr>
      <w:bookmarkStart w:id="8" w:name="RefSCH10"/>
      <w:bookmarkStart w:id="9" w:name="_Toc504140806"/>
      <w:bookmarkStart w:id="10" w:name="_Toc518653295"/>
      <w:r w:rsidRPr="0080728B">
        <w:rPr>
          <w:b/>
          <w:i/>
          <w:sz w:val="22"/>
          <w:szCs w:val="22"/>
        </w:rPr>
        <w:t xml:space="preserve">Приложение </w:t>
      </w:r>
      <w:bookmarkStart w:id="11" w:name="RefSCH10_No"/>
      <w:r w:rsidRPr="0080728B">
        <w:rPr>
          <w:b/>
          <w:i/>
          <w:sz w:val="22"/>
          <w:szCs w:val="22"/>
        </w:rPr>
        <w:t>№ </w:t>
      </w:r>
      <w:r>
        <w:rPr>
          <w:b/>
          <w:i/>
          <w:sz w:val="22"/>
          <w:szCs w:val="22"/>
        </w:rPr>
        <w:t>5</w:t>
      </w:r>
      <w:bookmarkEnd w:id="11"/>
      <w:r w:rsidRPr="0080728B">
        <w:rPr>
          <w:b/>
          <w:i/>
          <w:sz w:val="22"/>
          <w:szCs w:val="22"/>
        </w:rPr>
        <w:br/>
      </w:r>
      <w:bookmarkEnd w:id="8"/>
      <w:bookmarkEnd w:id="9"/>
      <w:bookmarkEnd w:id="10"/>
    </w:p>
    <w:p w14:paraId="203D77A7" w14:textId="77777777" w:rsidR="008B5551" w:rsidRPr="005A3588" w:rsidRDefault="008B5551" w:rsidP="008B5551">
      <w:pPr>
        <w:keepNext/>
        <w:widowControl w:val="0"/>
        <w:spacing w:after="60"/>
        <w:jc w:val="center"/>
        <w:outlineLvl w:val="0"/>
        <w:rPr>
          <w:bCs/>
          <w:kern w:val="32"/>
          <w:sz w:val="28"/>
          <w:szCs w:val="28"/>
        </w:rPr>
      </w:pPr>
      <w:r w:rsidRPr="005A3588">
        <w:rPr>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b/>
          <w:bCs/>
          <w:kern w:val="32"/>
          <w:sz w:val="22"/>
          <w:szCs w:val="22"/>
        </w:rPr>
        <w:t>, режима допуска и пребывания на территории Объектов Заказчика</w:t>
      </w:r>
    </w:p>
    <w:p w14:paraId="7123F810" w14:textId="77777777" w:rsidR="008B5551" w:rsidRPr="005A3588" w:rsidRDefault="008B5551" w:rsidP="008B5551">
      <w:pPr>
        <w:widowControl w:val="0"/>
        <w:jc w:val="right"/>
        <w:rPr>
          <w:sz w:val="22"/>
          <w:szCs w:val="22"/>
        </w:rPr>
      </w:pPr>
      <w:r w:rsidRPr="005A3588">
        <w:rPr>
          <w:b/>
          <w:sz w:val="22"/>
          <w:szCs w:val="22"/>
        </w:rPr>
        <w:t>«__</w:t>
      </w:r>
      <w:proofErr w:type="gramStart"/>
      <w:r w:rsidRPr="005A3588">
        <w:rPr>
          <w:b/>
          <w:sz w:val="22"/>
          <w:szCs w:val="22"/>
        </w:rPr>
        <w:t>_»_</w:t>
      </w:r>
      <w:proofErr w:type="gramEnd"/>
      <w:r w:rsidRPr="005A3588">
        <w:rPr>
          <w:b/>
          <w:sz w:val="22"/>
          <w:szCs w:val="22"/>
        </w:rPr>
        <w:t>_______20___ г.</w:t>
      </w:r>
    </w:p>
    <w:p w14:paraId="0BF07913" w14:textId="77777777" w:rsidR="008B5551" w:rsidRPr="005A3588" w:rsidRDefault="008B5551" w:rsidP="008B5551">
      <w:pPr>
        <w:widowControl w:val="0"/>
        <w:jc w:val="both"/>
        <w:rPr>
          <w:sz w:val="22"/>
          <w:szCs w:val="22"/>
        </w:rPr>
      </w:pPr>
      <w:r w:rsidRPr="005A3588">
        <w:rPr>
          <w:sz w:val="22"/>
          <w:szCs w:val="22"/>
        </w:rPr>
        <w:t>[</w:t>
      </w:r>
      <w:r w:rsidRPr="005A3588">
        <w:rPr>
          <w:b/>
          <w:i/>
          <w:sz w:val="22"/>
          <w:szCs w:val="22"/>
        </w:rPr>
        <w:t>наименование заказчика</w:t>
      </w:r>
      <w:r w:rsidRPr="005A3588">
        <w:rPr>
          <w:sz w:val="22"/>
          <w:szCs w:val="22"/>
        </w:rPr>
        <w:t xml:space="preserve">], именуемое в дальнейшем </w:t>
      </w:r>
      <w:r w:rsidRPr="005A3588">
        <w:rPr>
          <w:b/>
          <w:sz w:val="22"/>
          <w:szCs w:val="22"/>
        </w:rPr>
        <w:t>«Заказчик»</w:t>
      </w:r>
      <w:r w:rsidRPr="005A3588">
        <w:rPr>
          <w:sz w:val="22"/>
          <w:szCs w:val="22"/>
        </w:rPr>
        <w:t>, в лице [</w:t>
      </w:r>
      <w:r w:rsidRPr="005A3588">
        <w:rPr>
          <w:i/>
          <w:sz w:val="22"/>
          <w:szCs w:val="22"/>
        </w:rPr>
        <w:t>ФИО, должность</w:t>
      </w:r>
      <w:r w:rsidRPr="005A3588">
        <w:rPr>
          <w:sz w:val="22"/>
          <w:szCs w:val="22"/>
        </w:rPr>
        <w:t xml:space="preserve">], действующего (-ей) на основании </w:t>
      </w:r>
      <w:r w:rsidRPr="005A3588">
        <w:rPr>
          <w:bCs/>
          <w:sz w:val="22"/>
          <w:szCs w:val="22"/>
        </w:rPr>
        <w:t>[</w:t>
      </w:r>
      <w:r w:rsidRPr="005A3588">
        <w:rPr>
          <w:i/>
          <w:sz w:val="22"/>
          <w:szCs w:val="22"/>
        </w:rPr>
        <w:t>наименование документа (если по доверенности, указать №, дату</w:t>
      </w:r>
      <w:r w:rsidRPr="005A3588">
        <w:rPr>
          <w:bCs/>
          <w:sz w:val="22"/>
          <w:szCs w:val="22"/>
        </w:rPr>
        <w:t>]</w:t>
      </w:r>
      <w:r w:rsidRPr="005A3588">
        <w:rPr>
          <w:sz w:val="22"/>
          <w:szCs w:val="22"/>
        </w:rPr>
        <w:t>, с одной стороны, и</w:t>
      </w:r>
    </w:p>
    <w:p w14:paraId="236179BD" w14:textId="77777777" w:rsidR="008B5551" w:rsidRPr="005A3588" w:rsidRDefault="008B5551" w:rsidP="008B5551">
      <w:pPr>
        <w:widowControl w:val="0"/>
        <w:jc w:val="both"/>
        <w:rPr>
          <w:b/>
          <w:spacing w:val="-3"/>
          <w:sz w:val="22"/>
          <w:szCs w:val="22"/>
        </w:rPr>
      </w:pPr>
      <w:r w:rsidRPr="005A3588">
        <w:rPr>
          <w:sz w:val="22"/>
          <w:szCs w:val="22"/>
        </w:rPr>
        <w:t>[</w:t>
      </w:r>
      <w:r w:rsidRPr="005A3588">
        <w:rPr>
          <w:b/>
          <w:i/>
          <w:sz w:val="22"/>
          <w:szCs w:val="22"/>
        </w:rPr>
        <w:t>наименование подрядчика</w:t>
      </w:r>
      <w:r w:rsidRPr="005A3588">
        <w:rPr>
          <w:sz w:val="22"/>
          <w:szCs w:val="22"/>
        </w:rPr>
        <w:t xml:space="preserve">], именуемое в дальнейшем </w:t>
      </w:r>
      <w:r w:rsidRPr="005A3588">
        <w:rPr>
          <w:b/>
          <w:sz w:val="22"/>
          <w:szCs w:val="22"/>
        </w:rPr>
        <w:t>«Подрядчик»</w:t>
      </w:r>
      <w:r w:rsidRPr="005A3588">
        <w:rPr>
          <w:sz w:val="22"/>
          <w:szCs w:val="22"/>
        </w:rPr>
        <w:t>, в лице [</w:t>
      </w:r>
      <w:r w:rsidRPr="005A3588">
        <w:rPr>
          <w:i/>
          <w:sz w:val="22"/>
          <w:szCs w:val="22"/>
        </w:rPr>
        <w:t>ФИО, должность</w:t>
      </w:r>
      <w:r w:rsidRPr="005A3588">
        <w:rPr>
          <w:sz w:val="22"/>
          <w:szCs w:val="22"/>
        </w:rPr>
        <w:t xml:space="preserve">], действующего (-ей) на основании </w:t>
      </w:r>
      <w:r w:rsidRPr="005A3588">
        <w:rPr>
          <w:bCs/>
          <w:sz w:val="22"/>
          <w:szCs w:val="22"/>
        </w:rPr>
        <w:t>[</w:t>
      </w:r>
      <w:r w:rsidRPr="005A3588">
        <w:rPr>
          <w:i/>
          <w:sz w:val="22"/>
          <w:szCs w:val="22"/>
        </w:rPr>
        <w:t>наименование документа (если по доверенности, указать №, дату</w:t>
      </w:r>
      <w:r w:rsidRPr="005A3588">
        <w:rPr>
          <w:bCs/>
          <w:sz w:val="22"/>
          <w:szCs w:val="22"/>
        </w:rPr>
        <w:t>]</w:t>
      </w:r>
      <w:r w:rsidRPr="005A3588">
        <w:rPr>
          <w:sz w:val="22"/>
          <w:szCs w:val="22"/>
        </w:rPr>
        <w:t>, с другой стороны,</w:t>
      </w:r>
    </w:p>
    <w:p w14:paraId="6D880519" w14:textId="77777777" w:rsidR="008B5551" w:rsidRPr="005A3588" w:rsidRDefault="008B5551" w:rsidP="008B5551">
      <w:pPr>
        <w:widowControl w:val="0"/>
        <w:jc w:val="both"/>
        <w:rPr>
          <w:spacing w:val="-3"/>
          <w:sz w:val="22"/>
          <w:szCs w:val="22"/>
        </w:rPr>
      </w:pPr>
      <w:r w:rsidRPr="005A3588">
        <w:rPr>
          <w:spacing w:val="4"/>
          <w:sz w:val="22"/>
          <w:szCs w:val="22"/>
        </w:rPr>
        <w:t>заключили настоящее соглашение (далее – «</w:t>
      </w:r>
      <w:r w:rsidRPr="005A3588">
        <w:rPr>
          <w:b/>
          <w:spacing w:val="4"/>
          <w:sz w:val="22"/>
          <w:szCs w:val="22"/>
        </w:rPr>
        <w:t>Соглашение</w:t>
      </w:r>
      <w:r w:rsidRPr="005A3588">
        <w:rPr>
          <w:spacing w:val="4"/>
          <w:sz w:val="22"/>
          <w:szCs w:val="22"/>
        </w:rPr>
        <w:t>») к Договору подряда на выполнение ремонтных работ № [</w:t>
      </w:r>
      <w:r w:rsidRPr="005A3588">
        <w:rPr>
          <w:i/>
          <w:spacing w:val="4"/>
          <w:sz w:val="22"/>
          <w:szCs w:val="22"/>
        </w:rPr>
        <w:t>номер</w:t>
      </w:r>
      <w:r w:rsidRPr="005A3588">
        <w:rPr>
          <w:spacing w:val="4"/>
          <w:sz w:val="22"/>
          <w:szCs w:val="22"/>
        </w:rPr>
        <w:t>] от [</w:t>
      </w:r>
      <w:r w:rsidRPr="005A3588">
        <w:rPr>
          <w:i/>
          <w:spacing w:val="4"/>
          <w:sz w:val="22"/>
          <w:szCs w:val="22"/>
        </w:rPr>
        <w:t>дата</w:t>
      </w:r>
      <w:r w:rsidRPr="005A3588">
        <w:rPr>
          <w:spacing w:val="4"/>
          <w:sz w:val="22"/>
          <w:szCs w:val="22"/>
        </w:rPr>
        <w:t>] (далее – «</w:t>
      </w:r>
      <w:r w:rsidRPr="005A3588">
        <w:rPr>
          <w:b/>
          <w:spacing w:val="4"/>
          <w:sz w:val="22"/>
          <w:szCs w:val="22"/>
        </w:rPr>
        <w:t>Договор</w:t>
      </w:r>
      <w:r w:rsidRPr="005A3588">
        <w:rPr>
          <w:spacing w:val="4"/>
          <w:sz w:val="22"/>
          <w:szCs w:val="22"/>
        </w:rPr>
        <w:t>») о нижеследующем</w:t>
      </w:r>
      <w:r w:rsidRPr="005A3588">
        <w:rPr>
          <w:spacing w:val="-5"/>
          <w:sz w:val="22"/>
          <w:szCs w:val="22"/>
        </w:rPr>
        <w:t>:</w:t>
      </w:r>
    </w:p>
    <w:p w14:paraId="16388E30" w14:textId="77777777" w:rsidR="008B5551" w:rsidRPr="005A3588" w:rsidRDefault="008B5551" w:rsidP="008B5551">
      <w:pPr>
        <w:widowControl w:val="0"/>
        <w:numPr>
          <w:ilvl w:val="0"/>
          <w:numId w:val="70"/>
        </w:numPr>
        <w:autoSpaceDE w:val="0"/>
        <w:autoSpaceDN w:val="0"/>
        <w:adjustRightInd w:val="0"/>
        <w:ind w:left="357" w:hanging="357"/>
        <w:jc w:val="center"/>
        <w:rPr>
          <w:b/>
          <w:sz w:val="22"/>
          <w:szCs w:val="22"/>
        </w:rPr>
      </w:pPr>
      <w:r w:rsidRPr="005A3588">
        <w:rPr>
          <w:b/>
          <w:sz w:val="22"/>
          <w:szCs w:val="22"/>
        </w:rPr>
        <w:t>Основные положения</w:t>
      </w:r>
    </w:p>
    <w:p w14:paraId="12B395E4" w14:textId="77777777" w:rsidR="008B5551" w:rsidRPr="005A3588" w:rsidRDefault="008B5551" w:rsidP="008B5551">
      <w:pPr>
        <w:widowControl w:val="0"/>
        <w:numPr>
          <w:ilvl w:val="1"/>
          <w:numId w:val="71"/>
        </w:numPr>
        <w:tabs>
          <w:tab w:val="left" w:pos="1080"/>
        </w:tabs>
        <w:autoSpaceDE w:val="0"/>
        <w:autoSpaceDN w:val="0"/>
        <w:adjustRightInd w:val="0"/>
        <w:ind w:left="0" w:firstLine="567"/>
        <w:jc w:val="both"/>
        <w:rPr>
          <w:sz w:val="22"/>
          <w:szCs w:val="22"/>
        </w:rPr>
      </w:pPr>
      <w:r w:rsidRPr="005A3588">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0E8A0620" w14:textId="77777777" w:rsidR="008B5551" w:rsidRPr="005A3588" w:rsidRDefault="008B5551" w:rsidP="008B5551">
      <w:pPr>
        <w:widowControl w:val="0"/>
        <w:numPr>
          <w:ilvl w:val="0"/>
          <w:numId w:val="72"/>
        </w:numPr>
        <w:tabs>
          <w:tab w:val="left" w:pos="1134"/>
        </w:tabs>
        <w:autoSpaceDE w:val="0"/>
        <w:autoSpaceDN w:val="0"/>
        <w:adjustRightInd w:val="0"/>
        <w:ind w:left="0" w:firstLine="851"/>
        <w:jc w:val="both"/>
        <w:rPr>
          <w:sz w:val="22"/>
          <w:szCs w:val="22"/>
        </w:rPr>
      </w:pPr>
      <w:r w:rsidRPr="005A3588">
        <w:rPr>
          <w:sz w:val="22"/>
          <w:szCs w:val="22"/>
        </w:rPr>
        <w:t>охраны труда;</w:t>
      </w:r>
    </w:p>
    <w:p w14:paraId="6019B93D" w14:textId="77777777" w:rsidR="008B5551" w:rsidRPr="005A3588" w:rsidRDefault="008B5551" w:rsidP="008B5551">
      <w:pPr>
        <w:widowControl w:val="0"/>
        <w:numPr>
          <w:ilvl w:val="0"/>
          <w:numId w:val="72"/>
        </w:numPr>
        <w:tabs>
          <w:tab w:val="left" w:pos="1134"/>
        </w:tabs>
        <w:autoSpaceDE w:val="0"/>
        <w:autoSpaceDN w:val="0"/>
        <w:adjustRightInd w:val="0"/>
        <w:ind w:left="0" w:firstLine="851"/>
        <w:jc w:val="both"/>
        <w:rPr>
          <w:sz w:val="22"/>
          <w:szCs w:val="22"/>
        </w:rPr>
      </w:pPr>
      <w:r w:rsidRPr="005A3588">
        <w:rPr>
          <w:sz w:val="22"/>
          <w:szCs w:val="22"/>
        </w:rPr>
        <w:t xml:space="preserve">правил противопожарного режима в Российской Федерации, </w:t>
      </w:r>
    </w:p>
    <w:p w14:paraId="55E43B2A" w14:textId="77777777" w:rsidR="008B5551" w:rsidRPr="005A3588" w:rsidRDefault="008B5551" w:rsidP="008B5551">
      <w:pPr>
        <w:widowControl w:val="0"/>
        <w:numPr>
          <w:ilvl w:val="0"/>
          <w:numId w:val="72"/>
        </w:numPr>
        <w:tabs>
          <w:tab w:val="left" w:pos="1134"/>
        </w:tabs>
        <w:autoSpaceDE w:val="0"/>
        <w:autoSpaceDN w:val="0"/>
        <w:adjustRightInd w:val="0"/>
        <w:ind w:left="0" w:firstLine="851"/>
        <w:jc w:val="both"/>
        <w:rPr>
          <w:sz w:val="22"/>
          <w:szCs w:val="22"/>
        </w:rPr>
      </w:pPr>
      <w:r w:rsidRPr="005A3588">
        <w:rPr>
          <w:sz w:val="22"/>
          <w:szCs w:val="22"/>
        </w:rPr>
        <w:t>федеральных норм и правил в области промышленной безопасности;</w:t>
      </w:r>
    </w:p>
    <w:p w14:paraId="2FBEAA94" w14:textId="77777777" w:rsidR="008B5551" w:rsidRPr="005A3588" w:rsidRDefault="008B5551" w:rsidP="008B5551">
      <w:pPr>
        <w:widowControl w:val="0"/>
        <w:numPr>
          <w:ilvl w:val="0"/>
          <w:numId w:val="72"/>
        </w:numPr>
        <w:tabs>
          <w:tab w:val="left" w:pos="1134"/>
        </w:tabs>
        <w:autoSpaceDE w:val="0"/>
        <w:autoSpaceDN w:val="0"/>
        <w:adjustRightInd w:val="0"/>
        <w:ind w:left="0" w:firstLine="851"/>
        <w:jc w:val="both"/>
        <w:rPr>
          <w:sz w:val="22"/>
          <w:szCs w:val="22"/>
        </w:rPr>
      </w:pPr>
      <w:r w:rsidRPr="005A3588">
        <w:rPr>
          <w:sz w:val="22"/>
          <w:szCs w:val="22"/>
        </w:rPr>
        <w:t>охраны окружающей среды;</w:t>
      </w:r>
    </w:p>
    <w:p w14:paraId="40A2ADF5" w14:textId="77777777" w:rsidR="008B5551" w:rsidRPr="005A3588" w:rsidRDefault="008B5551" w:rsidP="008B5551">
      <w:pPr>
        <w:widowControl w:val="0"/>
        <w:tabs>
          <w:tab w:val="left" w:pos="900"/>
        </w:tabs>
        <w:jc w:val="both"/>
        <w:rPr>
          <w:sz w:val="22"/>
          <w:szCs w:val="22"/>
        </w:rPr>
      </w:pPr>
      <w:r w:rsidRPr="005A3588">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3BF860B4" w14:textId="77777777" w:rsidR="008B5551" w:rsidRPr="005A3588" w:rsidRDefault="008B5551" w:rsidP="008B5551">
      <w:pPr>
        <w:widowControl w:val="0"/>
        <w:numPr>
          <w:ilvl w:val="1"/>
          <w:numId w:val="71"/>
        </w:numPr>
        <w:tabs>
          <w:tab w:val="left" w:pos="1080"/>
        </w:tabs>
        <w:autoSpaceDE w:val="0"/>
        <w:autoSpaceDN w:val="0"/>
        <w:adjustRightInd w:val="0"/>
        <w:ind w:left="0" w:firstLine="567"/>
        <w:jc w:val="both"/>
        <w:rPr>
          <w:sz w:val="22"/>
          <w:szCs w:val="22"/>
        </w:rPr>
      </w:pPr>
      <w:r w:rsidRPr="005A3588">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2A2A4EB" w14:textId="77777777" w:rsidR="008B5551" w:rsidRPr="005A3588" w:rsidRDefault="008B5551" w:rsidP="008B5551">
      <w:pPr>
        <w:widowControl w:val="0"/>
        <w:numPr>
          <w:ilvl w:val="1"/>
          <w:numId w:val="71"/>
        </w:numPr>
        <w:tabs>
          <w:tab w:val="left" w:pos="1080"/>
        </w:tabs>
        <w:autoSpaceDE w:val="0"/>
        <w:autoSpaceDN w:val="0"/>
        <w:adjustRightInd w:val="0"/>
        <w:ind w:left="0" w:firstLine="567"/>
        <w:jc w:val="both"/>
        <w:rPr>
          <w:sz w:val="22"/>
          <w:szCs w:val="22"/>
        </w:rPr>
      </w:pPr>
      <w:r w:rsidRPr="005A3588">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5A3588">
        <w:rPr>
          <w:b/>
          <w:i/>
          <w:color w:val="FF0000"/>
          <w:sz w:val="22"/>
          <w:szCs w:val="22"/>
        </w:rPr>
        <w:t xml:space="preserve"> </w:t>
      </w:r>
      <w:hyperlink r:id="rId12" w:history="1">
        <w:r w:rsidRPr="005A3588">
          <w:rPr>
            <w:b/>
            <w:i/>
            <w:color w:val="0000FF"/>
            <w:sz w:val="22"/>
            <w:szCs w:val="22"/>
            <w:u w:val="single"/>
            <w:lang w:eastAsia="en-US"/>
          </w:rPr>
          <w:t>http</w:t>
        </w:r>
        <w:r w:rsidRPr="005A3588">
          <w:rPr>
            <w:b/>
            <w:i/>
            <w:color w:val="0000FF"/>
            <w:sz w:val="22"/>
            <w:szCs w:val="22"/>
            <w:u w:val="single"/>
            <w:lang w:val="en-US" w:eastAsia="en-US"/>
          </w:rPr>
          <w:t>s</w:t>
        </w:r>
        <w:r w:rsidRPr="005A3588">
          <w:rPr>
            <w:b/>
            <w:i/>
            <w:color w:val="0000FF"/>
            <w:sz w:val="22"/>
            <w:szCs w:val="22"/>
            <w:u w:val="single"/>
            <w:lang w:eastAsia="en-US"/>
          </w:rPr>
          <w:t>://www.irkutskenergo.ru/qa/6458.html</w:t>
        </w:r>
      </w:hyperlink>
      <w:r w:rsidRPr="005A3588">
        <w:rPr>
          <w:b/>
          <w:i/>
          <w:color w:val="C00000"/>
          <w:sz w:val="22"/>
          <w:szCs w:val="22"/>
          <w:vertAlign w:val="superscript"/>
        </w:rPr>
        <w:footnoteReference w:id="1"/>
      </w:r>
      <w:r w:rsidRPr="005A3588">
        <w:rPr>
          <w:b/>
          <w:i/>
          <w:sz w:val="22"/>
          <w:szCs w:val="22"/>
        </w:rPr>
        <w:t>.</w:t>
      </w:r>
    </w:p>
    <w:p w14:paraId="749DA8CE" w14:textId="77777777" w:rsidR="008B5551" w:rsidRPr="005A3588" w:rsidRDefault="008B5551" w:rsidP="008B5551">
      <w:pPr>
        <w:widowControl w:val="0"/>
        <w:tabs>
          <w:tab w:val="num" w:pos="180"/>
          <w:tab w:val="left" w:pos="1080"/>
        </w:tabs>
        <w:ind w:firstLine="709"/>
        <w:jc w:val="both"/>
        <w:rPr>
          <w:sz w:val="22"/>
          <w:szCs w:val="22"/>
        </w:rPr>
      </w:pPr>
      <w:r w:rsidRPr="005A3588">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F61D414" w14:textId="77777777" w:rsidR="008B5551" w:rsidRPr="005A3588" w:rsidRDefault="008B5551" w:rsidP="008B5551">
      <w:pPr>
        <w:widowControl w:val="0"/>
        <w:numPr>
          <w:ilvl w:val="1"/>
          <w:numId w:val="71"/>
        </w:numPr>
        <w:tabs>
          <w:tab w:val="left" w:pos="1080"/>
        </w:tabs>
        <w:autoSpaceDE w:val="0"/>
        <w:autoSpaceDN w:val="0"/>
        <w:adjustRightInd w:val="0"/>
        <w:ind w:left="0" w:firstLine="567"/>
        <w:jc w:val="both"/>
        <w:rPr>
          <w:sz w:val="22"/>
          <w:szCs w:val="22"/>
        </w:rPr>
      </w:pPr>
      <w:r w:rsidRPr="005A3588">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4711FD2D" w14:textId="77777777" w:rsidR="008B5551" w:rsidRPr="005A3588" w:rsidRDefault="008B5551" w:rsidP="008B5551">
      <w:pPr>
        <w:widowControl w:val="0"/>
        <w:numPr>
          <w:ilvl w:val="1"/>
          <w:numId w:val="71"/>
        </w:numPr>
        <w:tabs>
          <w:tab w:val="left" w:pos="1080"/>
        </w:tabs>
        <w:autoSpaceDE w:val="0"/>
        <w:autoSpaceDN w:val="0"/>
        <w:adjustRightInd w:val="0"/>
        <w:ind w:left="0" w:firstLine="567"/>
        <w:jc w:val="both"/>
        <w:rPr>
          <w:sz w:val="22"/>
          <w:szCs w:val="22"/>
        </w:rPr>
      </w:pPr>
      <w:r w:rsidRPr="005A3588">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182A6F22" w14:textId="77777777" w:rsidR="008B5551" w:rsidRPr="005A3588" w:rsidRDefault="008B5551" w:rsidP="008B5551">
      <w:pPr>
        <w:widowControl w:val="0"/>
        <w:numPr>
          <w:ilvl w:val="1"/>
          <w:numId w:val="71"/>
        </w:numPr>
        <w:tabs>
          <w:tab w:val="left" w:pos="1080"/>
        </w:tabs>
        <w:autoSpaceDE w:val="0"/>
        <w:autoSpaceDN w:val="0"/>
        <w:adjustRightInd w:val="0"/>
        <w:ind w:left="0" w:firstLine="567"/>
        <w:jc w:val="both"/>
        <w:rPr>
          <w:sz w:val="22"/>
          <w:szCs w:val="22"/>
        </w:rPr>
      </w:pPr>
      <w:r w:rsidRPr="005A3588">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EF61F47" w14:textId="77777777" w:rsidR="008B5551" w:rsidRPr="005A3588" w:rsidRDefault="008B5551" w:rsidP="008B5551">
      <w:pPr>
        <w:widowControl w:val="0"/>
        <w:numPr>
          <w:ilvl w:val="1"/>
          <w:numId w:val="71"/>
        </w:numPr>
        <w:tabs>
          <w:tab w:val="left" w:pos="1080"/>
        </w:tabs>
        <w:autoSpaceDE w:val="0"/>
        <w:autoSpaceDN w:val="0"/>
        <w:adjustRightInd w:val="0"/>
        <w:ind w:left="0" w:firstLine="567"/>
        <w:jc w:val="both"/>
        <w:rPr>
          <w:sz w:val="22"/>
          <w:szCs w:val="22"/>
        </w:rPr>
      </w:pPr>
      <w:r w:rsidRPr="005A3588">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5A3588">
        <w:rPr>
          <w:sz w:val="22"/>
          <w:szCs w:val="22"/>
        </w:rPr>
        <w:t>внутриобъектового</w:t>
      </w:r>
      <w:proofErr w:type="spellEnd"/>
      <w:r w:rsidRPr="005A3588">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A3588">
        <w:rPr>
          <w:sz w:val="22"/>
          <w:szCs w:val="22"/>
        </w:rPr>
        <w:t>внутриобъектового</w:t>
      </w:r>
      <w:proofErr w:type="spellEnd"/>
      <w:r w:rsidRPr="005A3588">
        <w:rPr>
          <w:sz w:val="22"/>
          <w:szCs w:val="22"/>
        </w:rPr>
        <w:t xml:space="preserve"> режима не допускается.</w:t>
      </w:r>
    </w:p>
    <w:p w14:paraId="331ABBEA" w14:textId="77777777" w:rsidR="008B5551" w:rsidRPr="005A3588" w:rsidRDefault="008B5551" w:rsidP="008B5551">
      <w:pPr>
        <w:widowControl w:val="0"/>
        <w:numPr>
          <w:ilvl w:val="0"/>
          <w:numId w:val="70"/>
        </w:numPr>
        <w:autoSpaceDE w:val="0"/>
        <w:autoSpaceDN w:val="0"/>
        <w:adjustRightInd w:val="0"/>
        <w:ind w:left="357" w:hanging="357"/>
        <w:jc w:val="center"/>
        <w:rPr>
          <w:b/>
          <w:sz w:val="22"/>
          <w:szCs w:val="22"/>
        </w:rPr>
      </w:pPr>
      <w:r w:rsidRPr="005A3588">
        <w:rPr>
          <w:b/>
          <w:sz w:val="22"/>
          <w:szCs w:val="22"/>
        </w:rPr>
        <w:t xml:space="preserve">Основные требования в области охраны труда, охраны окружающей среды, промышленной и пожарной безопасности </w:t>
      </w:r>
    </w:p>
    <w:p w14:paraId="23A7C0AC" w14:textId="77777777" w:rsidR="008B5551" w:rsidRPr="005A3588" w:rsidRDefault="008B5551" w:rsidP="008B5551">
      <w:pPr>
        <w:widowControl w:val="0"/>
        <w:numPr>
          <w:ilvl w:val="1"/>
          <w:numId w:val="70"/>
        </w:numPr>
        <w:tabs>
          <w:tab w:val="left" w:pos="1080"/>
        </w:tabs>
        <w:autoSpaceDE w:val="0"/>
        <w:autoSpaceDN w:val="0"/>
        <w:adjustRightInd w:val="0"/>
        <w:ind w:left="0" w:firstLine="567"/>
        <w:jc w:val="both"/>
        <w:rPr>
          <w:sz w:val="22"/>
          <w:szCs w:val="22"/>
        </w:rPr>
      </w:pPr>
      <w:r w:rsidRPr="005A3588">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A3588">
        <w:rPr>
          <w:sz w:val="22"/>
          <w:szCs w:val="22"/>
        </w:rPr>
        <w:t>стропальные</w:t>
      </w:r>
      <w:proofErr w:type="spellEnd"/>
      <w:r w:rsidRPr="005A3588">
        <w:rPr>
          <w:sz w:val="22"/>
          <w:szCs w:val="22"/>
        </w:rPr>
        <w:t xml:space="preserve"> и иные работы).</w:t>
      </w:r>
    </w:p>
    <w:p w14:paraId="759756F4" w14:textId="77777777" w:rsidR="008B5551" w:rsidRPr="005A3588" w:rsidRDefault="008B5551" w:rsidP="008B5551">
      <w:pPr>
        <w:widowControl w:val="0"/>
        <w:tabs>
          <w:tab w:val="left" w:pos="900"/>
        </w:tabs>
        <w:ind w:firstLine="567"/>
        <w:jc w:val="both"/>
        <w:rPr>
          <w:sz w:val="22"/>
          <w:szCs w:val="22"/>
        </w:rPr>
      </w:pPr>
      <w:r w:rsidRPr="005A3588">
        <w:rPr>
          <w:sz w:val="22"/>
          <w:szCs w:val="22"/>
        </w:rPr>
        <w:t>Подрядчик в полном объеме несет ответственность за безопасное выполнение работ Субподрядчиком.</w:t>
      </w:r>
    </w:p>
    <w:p w14:paraId="49EFD1FD" w14:textId="77777777" w:rsidR="008B5551" w:rsidRPr="005A3588" w:rsidRDefault="008B5551" w:rsidP="008B5551">
      <w:pPr>
        <w:widowControl w:val="0"/>
        <w:numPr>
          <w:ilvl w:val="1"/>
          <w:numId w:val="70"/>
        </w:numPr>
        <w:tabs>
          <w:tab w:val="left" w:pos="1080"/>
        </w:tabs>
        <w:autoSpaceDE w:val="0"/>
        <w:autoSpaceDN w:val="0"/>
        <w:adjustRightInd w:val="0"/>
        <w:ind w:left="0" w:firstLine="567"/>
        <w:jc w:val="both"/>
        <w:rPr>
          <w:sz w:val="22"/>
          <w:szCs w:val="22"/>
        </w:rPr>
      </w:pPr>
      <w:r w:rsidRPr="005A3588">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057C0C9" w14:textId="77777777" w:rsidR="008B5551" w:rsidRPr="005A3588" w:rsidRDefault="008B5551" w:rsidP="008B5551">
      <w:pPr>
        <w:widowControl w:val="0"/>
        <w:tabs>
          <w:tab w:val="left" w:pos="900"/>
        </w:tabs>
        <w:ind w:firstLine="567"/>
        <w:jc w:val="both"/>
        <w:rPr>
          <w:sz w:val="22"/>
          <w:szCs w:val="22"/>
        </w:rPr>
      </w:pPr>
      <w:r w:rsidRPr="005A3588">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118BABC0" w14:textId="77777777" w:rsidR="008B5551" w:rsidRPr="005A3588" w:rsidRDefault="008B5551" w:rsidP="008B5551">
      <w:pPr>
        <w:widowControl w:val="0"/>
        <w:numPr>
          <w:ilvl w:val="1"/>
          <w:numId w:val="70"/>
        </w:numPr>
        <w:tabs>
          <w:tab w:val="left" w:pos="1080"/>
        </w:tabs>
        <w:autoSpaceDE w:val="0"/>
        <w:autoSpaceDN w:val="0"/>
        <w:adjustRightInd w:val="0"/>
        <w:ind w:left="0" w:firstLine="567"/>
        <w:jc w:val="both"/>
        <w:rPr>
          <w:sz w:val="22"/>
          <w:szCs w:val="22"/>
        </w:rPr>
      </w:pPr>
      <w:r w:rsidRPr="005A3588">
        <w:rPr>
          <w:sz w:val="22"/>
          <w:szCs w:val="22"/>
        </w:rPr>
        <w:t>Перед началом производства Работ Подрядчик обязан согласовать с Заказчиком:</w:t>
      </w:r>
    </w:p>
    <w:p w14:paraId="3648983A" w14:textId="77777777" w:rsidR="008B5551" w:rsidRPr="005A3588" w:rsidRDefault="008B5551" w:rsidP="008B5551">
      <w:pPr>
        <w:widowControl w:val="0"/>
        <w:numPr>
          <w:ilvl w:val="0"/>
          <w:numId w:val="72"/>
        </w:numPr>
        <w:tabs>
          <w:tab w:val="left" w:pos="1134"/>
        </w:tabs>
        <w:autoSpaceDE w:val="0"/>
        <w:autoSpaceDN w:val="0"/>
        <w:adjustRightInd w:val="0"/>
        <w:ind w:left="0" w:firstLine="851"/>
        <w:jc w:val="both"/>
        <w:rPr>
          <w:sz w:val="22"/>
          <w:szCs w:val="22"/>
        </w:rPr>
      </w:pPr>
      <w:r w:rsidRPr="005A3588">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1A04BABF" w14:textId="77777777" w:rsidR="008B5551" w:rsidRPr="005A3588" w:rsidRDefault="008B5551" w:rsidP="008B5551">
      <w:pPr>
        <w:widowControl w:val="0"/>
        <w:numPr>
          <w:ilvl w:val="0"/>
          <w:numId w:val="72"/>
        </w:numPr>
        <w:tabs>
          <w:tab w:val="left" w:pos="1134"/>
        </w:tabs>
        <w:autoSpaceDE w:val="0"/>
        <w:autoSpaceDN w:val="0"/>
        <w:adjustRightInd w:val="0"/>
        <w:ind w:left="0" w:firstLine="851"/>
        <w:jc w:val="both"/>
        <w:rPr>
          <w:sz w:val="22"/>
          <w:szCs w:val="22"/>
        </w:rPr>
      </w:pPr>
      <w:r w:rsidRPr="005A3588">
        <w:rPr>
          <w:sz w:val="22"/>
          <w:szCs w:val="22"/>
        </w:rPr>
        <w:t xml:space="preserve"> схемы разрешенных проездов по территории;</w:t>
      </w:r>
    </w:p>
    <w:p w14:paraId="427CE46A" w14:textId="77777777" w:rsidR="008B5551" w:rsidRPr="005A3588" w:rsidRDefault="008B5551" w:rsidP="008B5551">
      <w:pPr>
        <w:widowControl w:val="0"/>
        <w:numPr>
          <w:ilvl w:val="0"/>
          <w:numId w:val="72"/>
        </w:numPr>
        <w:tabs>
          <w:tab w:val="left" w:pos="1134"/>
        </w:tabs>
        <w:autoSpaceDE w:val="0"/>
        <w:autoSpaceDN w:val="0"/>
        <w:adjustRightInd w:val="0"/>
        <w:ind w:left="0" w:firstLine="851"/>
        <w:jc w:val="both"/>
        <w:rPr>
          <w:sz w:val="22"/>
          <w:szCs w:val="22"/>
        </w:rPr>
      </w:pPr>
      <w:r w:rsidRPr="005A3588">
        <w:rPr>
          <w:sz w:val="22"/>
          <w:szCs w:val="22"/>
        </w:rPr>
        <w:t xml:space="preserve"> схемы подземных коммуникаций (в случае пролегания их в зоне производства Работ);</w:t>
      </w:r>
    </w:p>
    <w:p w14:paraId="4C5384BC" w14:textId="77777777" w:rsidR="008B5551" w:rsidRPr="005A3588" w:rsidRDefault="008B5551" w:rsidP="008B5551">
      <w:pPr>
        <w:widowControl w:val="0"/>
        <w:numPr>
          <w:ilvl w:val="0"/>
          <w:numId w:val="72"/>
        </w:numPr>
        <w:tabs>
          <w:tab w:val="left" w:pos="1134"/>
        </w:tabs>
        <w:autoSpaceDE w:val="0"/>
        <w:autoSpaceDN w:val="0"/>
        <w:adjustRightInd w:val="0"/>
        <w:ind w:left="0" w:firstLine="851"/>
        <w:jc w:val="both"/>
        <w:rPr>
          <w:sz w:val="22"/>
          <w:szCs w:val="22"/>
        </w:rPr>
      </w:pPr>
      <w:r w:rsidRPr="005A3588">
        <w:rPr>
          <w:sz w:val="22"/>
          <w:szCs w:val="22"/>
        </w:rPr>
        <w:t xml:space="preserve"> необходимость и способы прокладки временных коммуникаций;</w:t>
      </w:r>
    </w:p>
    <w:p w14:paraId="3B17EC0D" w14:textId="77777777" w:rsidR="008B5551" w:rsidRPr="005A3588" w:rsidRDefault="008B5551" w:rsidP="008B5551">
      <w:pPr>
        <w:widowControl w:val="0"/>
        <w:numPr>
          <w:ilvl w:val="0"/>
          <w:numId w:val="72"/>
        </w:numPr>
        <w:tabs>
          <w:tab w:val="left" w:pos="1134"/>
        </w:tabs>
        <w:autoSpaceDE w:val="0"/>
        <w:autoSpaceDN w:val="0"/>
        <w:adjustRightInd w:val="0"/>
        <w:ind w:left="0" w:firstLine="851"/>
        <w:jc w:val="both"/>
        <w:rPr>
          <w:sz w:val="22"/>
          <w:szCs w:val="22"/>
        </w:rPr>
      </w:pPr>
      <w:r w:rsidRPr="005A3588">
        <w:rPr>
          <w:sz w:val="22"/>
          <w:szCs w:val="22"/>
        </w:rPr>
        <w:t xml:space="preserve"> необходимые средства индивидуальной защиты;</w:t>
      </w:r>
    </w:p>
    <w:p w14:paraId="1FC77AB4" w14:textId="77777777" w:rsidR="008B5551" w:rsidRPr="005A3588" w:rsidRDefault="008B5551" w:rsidP="008B5551">
      <w:pPr>
        <w:widowControl w:val="0"/>
        <w:numPr>
          <w:ilvl w:val="0"/>
          <w:numId w:val="72"/>
        </w:numPr>
        <w:tabs>
          <w:tab w:val="left" w:pos="1134"/>
        </w:tabs>
        <w:autoSpaceDE w:val="0"/>
        <w:autoSpaceDN w:val="0"/>
        <w:adjustRightInd w:val="0"/>
        <w:ind w:left="0" w:firstLine="851"/>
        <w:jc w:val="both"/>
        <w:rPr>
          <w:sz w:val="22"/>
          <w:szCs w:val="22"/>
        </w:rPr>
      </w:pPr>
      <w:r w:rsidRPr="005A3588">
        <w:rPr>
          <w:sz w:val="22"/>
          <w:szCs w:val="22"/>
        </w:rPr>
        <w:t xml:space="preserve"> порядок действий в случае аварийных и нештатных ситуаций.</w:t>
      </w:r>
    </w:p>
    <w:p w14:paraId="42BB05E9" w14:textId="77777777" w:rsidR="008B5551" w:rsidRPr="005A3588" w:rsidRDefault="008B5551" w:rsidP="008B5551">
      <w:pPr>
        <w:widowControl w:val="0"/>
        <w:numPr>
          <w:ilvl w:val="1"/>
          <w:numId w:val="70"/>
        </w:numPr>
        <w:tabs>
          <w:tab w:val="left" w:pos="1080"/>
        </w:tabs>
        <w:autoSpaceDE w:val="0"/>
        <w:autoSpaceDN w:val="0"/>
        <w:adjustRightInd w:val="0"/>
        <w:ind w:left="0" w:firstLine="567"/>
        <w:jc w:val="both"/>
        <w:rPr>
          <w:sz w:val="22"/>
          <w:szCs w:val="22"/>
        </w:rPr>
      </w:pPr>
      <w:r w:rsidRPr="005A3588">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1BDE902B" w14:textId="77777777" w:rsidR="008B5551" w:rsidRPr="005A3588" w:rsidRDefault="008B5551" w:rsidP="008B5551">
      <w:pPr>
        <w:widowControl w:val="0"/>
        <w:numPr>
          <w:ilvl w:val="1"/>
          <w:numId w:val="70"/>
        </w:numPr>
        <w:tabs>
          <w:tab w:val="left" w:pos="1080"/>
        </w:tabs>
        <w:autoSpaceDE w:val="0"/>
        <w:autoSpaceDN w:val="0"/>
        <w:adjustRightInd w:val="0"/>
        <w:ind w:left="0" w:firstLine="567"/>
        <w:jc w:val="both"/>
        <w:rPr>
          <w:sz w:val="22"/>
          <w:szCs w:val="22"/>
        </w:rPr>
      </w:pPr>
      <w:r w:rsidRPr="005A3588">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44D70E7" w14:textId="77777777" w:rsidR="008B5551" w:rsidRPr="005A3588" w:rsidRDefault="008B5551" w:rsidP="008B5551">
      <w:pPr>
        <w:widowControl w:val="0"/>
        <w:tabs>
          <w:tab w:val="left" w:pos="900"/>
        </w:tabs>
        <w:ind w:firstLine="567"/>
        <w:jc w:val="both"/>
        <w:rPr>
          <w:sz w:val="22"/>
          <w:szCs w:val="22"/>
        </w:rPr>
      </w:pPr>
      <w:r w:rsidRPr="005A3588">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69F118FE" w14:textId="77777777" w:rsidR="008B5551" w:rsidRPr="005A3588" w:rsidRDefault="008B5551" w:rsidP="008B5551">
      <w:pPr>
        <w:widowControl w:val="0"/>
        <w:numPr>
          <w:ilvl w:val="1"/>
          <w:numId w:val="70"/>
        </w:numPr>
        <w:tabs>
          <w:tab w:val="left" w:pos="1080"/>
        </w:tabs>
        <w:autoSpaceDE w:val="0"/>
        <w:autoSpaceDN w:val="0"/>
        <w:adjustRightInd w:val="0"/>
        <w:ind w:left="0" w:firstLine="567"/>
        <w:jc w:val="both"/>
        <w:rPr>
          <w:sz w:val="22"/>
          <w:szCs w:val="22"/>
        </w:rPr>
      </w:pPr>
      <w:r w:rsidRPr="005A3588">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6158C8A0" w14:textId="77777777" w:rsidR="008B5551" w:rsidRPr="005A3588" w:rsidRDefault="008B5551" w:rsidP="008B5551">
      <w:pPr>
        <w:widowControl w:val="0"/>
        <w:numPr>
          <w:ilvl w:val="1"/>
          <w:numId w:val="70"/>
        </w:numPr>
        <w:tabs>
          <w:tab w:val="left" w:pos="1080"/>
        </w:tabs>
        <w:autoSpaceDE w:val="0"/>
        <w:autoSpaceDN w:val="0"/>
        <w:adjustRightInd w:val="0"/>
        <w:ind w:left="0" w:firstLine="567"/>
        <w:jc w:val="both"/>
        <w:rPr>
          <w:sz w:val="22"/>
          <w:szCs w:val="22"/>
        </w:rPr>
      </w:pPr>
      <w:r w:rsidRPr="005A3588">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61581BC" w14:textId="77777777" w:rsidR="008B5551" w:rsidRPr="005A3588" w:rsidRDefault="008B5551" w:rsidP="008B5551">
      <w:pPr>
        <w:widowControl w:val="0"/>
        <w:numPr>
          <w:ilvl w:val="1"/>
          <w:numId w:val="70"/>
        </w:numPr>
        <w:tabs>
          <w:tab w:val="left" w:pos="1080"/>
        </w:tabs>
        <w:autoSpaceDE w:val="0"/>
        <w:autoSpaceDN w:val="0"/>
        <w:adjustRightInd w:val="0"/>
        <w:ind w:left="0" w:firstLine="567"/>
        <w:jc w:val="both"/>
        <w:rPr>
          <w:sz w:val="22"/>
          <w:szCs w:val="22"/>
        </w:rPr>
      </w:pPr>
      <w:r w:rsidRPr="005A3588">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221EDA72" w14:textId="77777777" w:rsidR="008B5551" w:rsidRPr="005A3588" w:rsidRDefault="008B5551" w:rsidP="008B5551">
      <w:pPr>
        <w:widowControl w:val="0"/>
        <w:numPr>
          <w:ilvl w:val="1"/>
          <w:numId w:val="70"/>
        </w:numPr>
        <w:tabs>
          <w:tab w:val="left" w:pos="1080"/>
        </w:tabs>
        <w:autoSpaceDE w:val="0"/>
        <w:autoSpaceDN w:val="0"/>
        <w:adjustRightInd w:val="0"/>
        <w:ind w:left="0" w:firstLine="567"/>
        <w:jc w:val="both"/>
        <w:rPr>
          <w:sz w:val="22"/>
          <w:szCs w:val="22"/>
        </w:rPr>
      </w:pPr>
      <w:r w:rsidRPr="005A3588">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4AF1664" w14:textId="77777777" w:rsidR="008B5551" w:rsidRPr="005A3588" w:rsidRDefault="008B5551" w:rsidP="008B5551">
      <w:pPr>
        <w:widowControl w:val="0"/>
        <w:tabs>
          <w:tab w:val="left" w:pos="900"/>
        </w:tabs>
        <w:ind w:firstLine="567"/>
        <w:jc w:val="both"/>
        <w:rPr>
          <w:sz w:val="22"/>
          <w:szCs w:val="22"/>
        </w:rPr>
      </w:pPr>
      <w:r w:rsidRPr="005A3588">
        <w:rPr>
          <w:sz w:val="22"/>
          <w:szCs w:val="22"/>
        </w:rPr>
        <w:t>Персонал Подрядчика до начала работ должен пройти вводный и первичный инструктажи по охране труда.</w:t>
      </w:r>
    </w:p>
    <w:p w14:paraId="1BFABF0A" w14:textId="77777777" w:rsidR="008B5551" w:rsidRPr="005A3588" w:rsidRDefault="008B5551" w:rsidP="008B5551">
      <w:pPr>
        <w:widowControl w:val="0"/>
        <w:numPr>
          <w:ilvl w:val="1"/>
          <w:numId w:val="70"/>
        </w:numPr>
        <w:tabs>
          <w:tab w:val="left" w:pos="1080"/>
        </w:tabs>
        <w:autoSpaceDE w:val="0"/>
        <w:autoSpaceDN w:val="0"/>
        <w:adjustRightInd w:val="0"/>
        <w:ind w:left="0" w:firstLine="567"/>
        <w:jc w:val="both"/>
        <w:rPr>
          <w:sz w:val="22"/>
          <w:szCs w:val="22"/>
        </w:rPr>
      </w:pPr>
      <w:r w:rsidRPr="005A3588">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D7FABC2" w14:textId="77777777" w:rsidR="008B5551" w:rsidRPr="005A3588" w:rsidRDefault="008B5551" w:rsidP="008B5551">
      <w:pPr>
        <w:widowControl w:val="0"/>
        <w:numPr>
          <w:ilvl w:val="1"/>
          <w:numId w:val="70"/>
        </w:numPr>
        <w:tabs>
          <w:tab w:val="left" w:pos="1080"/>
        </w:tabs>
        <w:autoSpaceDE w:val="0"/>
        <w:autoSpaceDN w:val="0"/>
        <w:adjustRightInd w:val="0"/>
        <w:ind w:left="-142" w:firstLine="709"/>
        <w:jc w:val="both"/>
        <w:rPr>
          <w:sz w:val="22"/>
          <w:szCs w:val="22"/>
        </w:rPr>
      </w:pPr>
      <w:r w:rsidRPr="005A3588">
        <w:rPr>
          <w:sz w:val="22"/>
          <w:szCs w:val="22"/>
        </w:rPr>
        <w:t>Подрядчику запрещается:</w:t>
      </w:r>
    </w:p>
    <w:p w14:paraId="25ED3C78"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допускать к работе работников с признаками алкогольного, наркотического или токсического опьянения;</w:t>
      </w:r>
    </w:p>
    <w:p w14:paraId="19359F56"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392E749E"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доставлять любым способом на территорию Заказчика материально-технические ценности без соответствующего разрешения;</w:t>
      </w:r>
    </w:p>
    <w:p w14:paraId="463CAB16"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самовольно изменять условия, последовательность и объем Работ;</w:t>
      </w:r>
    </w:p>
    <w:p w14:paraId="207C5518"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5CD934FC"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без необходимости находиться на действующих установках, в производственных помещениях Заказчика;</w:t>
      </w:r>
    </w:p>
    <w:p w14:paraId="13D29B64"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отвлекать работников Заказчика во время проведения ими производственных работ;</w:t>
      </w:r>
    </w:p>
    <w:p w14:paraId="119FF7C4"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пользоваться оборудованием и механизмами Заказчика без согласования с ним;</w:t>
      </w:r>
    </w:p>
    <w:p w14:paraId="40F0C2AA"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курить вне отведенных для этого мест;</w:t>
      </w:r>
    </w:p>
    <w:p w14:paraId="6F68D0E4"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накапливать любые виды отходов вне отведенных мест;</w:t>
      </w:r>
    </w:p>
    <w:p w14:paraId="2322B291"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совместно накапливать твердые коммунальные отходы, промышленные отходы и металлолом, в любых сочетаниях;</w:t>
      </w:r>
    </w:p>
    <w:p w14:paraId="05292258"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16175041"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176E8FA1"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788C7F1"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256B21B9"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19F98064"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3BF2910"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допускать сжигание любых видов отходов на территории Заказчика;</w:t>
      </w:r>
    </w:p>
    <w:p w14:paraId="27970F26"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допускать сброс и слив отходов в системы канализации, на грунт;</w:t>
      </w:r>
    </w:p>
    <w:p w14:paraId="692CF174"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хранить емкости с горюче-смазочными материалами, красками и растворителями на почве без поддонов;</w:t>
      </w:r>
    </w:p>
    <w:p w14:paraId="7C37E85F"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хранить нефтепродукты в резервуарах без маркировки, с открытыми крышками;</w:t>
      </w:r>
    </w:p>
    <w:p w14:paraId="07DA80AC"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допускать утечки потребляемых видов энергоресурсов;</w:t>
      </w:r>
    </w:p>
    <w:p w14:paraId="6486F935"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9136556" w14:textId="77777777" w:rsidR="008B5551" w:rsidRPr="005A3588" w:rsidRDefault="008B5551" w:rsidP="008B5551">
      <w:pPr>
        <w:widowControl w:val="0"/>
        <w:numPr>
          <w:ilvl w:val="0"/>
          <w:numId w:val="70"/>
        </w:numPr>
        <w:autoSpaceDE w:val="0"/>
        <w:autoSpaceDN w:val="0"/>
        <w:adjustRightInd w:val="0"/>
        <w:ind w:left="357" w:hanging="357"/>
        <w:jc w:val="center"/>
        <w:rPr>
          <w:b/>
          <w:sz w:val="22"/>
          <w:szCs w:val="22"/>
        </w:rPr>
      </w:pPr>
      <w:r w:rsidRPr="005A3588">
        <w:rPr>
          <w:b/>
          <w:sz w:val="22"/>
          <w:szCs w:val="22"/>
        </w:rPr>
        <w:t xml:space="preserve">Отдельные требования </w:t>
      </w:r>
    </w:p>
    <w:p w14:paraId="68234A1D" w14:textId="77777777" w:rsidR="008B5551" w:rsidRPr="005A3588" w:rsidRDefault="008B5551" w:rsidP="008B5551">
      <w:pPr>
        <w:widowControl w:val="0"/>
        <w:numPr>
          <w:ilvl w:val="1"/>
          <w:numId w:val="70"/>
        </w:numPr>
        <w:tabs>
          <w:tab w:val="left" w:pos="1080"/>
        </w:tabs>
        <w:autoSpaceDE w:val="0"/>
        <w:autoSpaceDN w:val="0"/>
        <w:adjustRightInd w:val="0"/>
        <w:ind w:left="-142" w:firstLine="709"/>
        <w:jc w:val="both"/>
        <w:rPr>
          <w:sz w:val="22"/>
          <w:szCs w:val="22"/>
        </w:rPr>
      </w:pPr>
      <w:r w:rsidRPr="005A3588">
        <w:rPr>
          <w:sz w:val="22"/>
          <w:szCs w:val="22"/>
        </w:rPr>
        <w:t>Средства индивидуальной защиты, транспорт:</w:t>
      </w:r>
    </w:p>
    <w:p w14:paraId="2CDF2B61" w14:textId="77777777" w:rsidR="008B5551" w:rsidRPr="005A3588" w:rsidRDefault="008B5551" w:rsidP="008B5551">
      <w:pPr>
        <w:widowControl w:val="0"/>
        <w:numPr>
          <w:ilvl w:val="2"/>
          <w:numId w:val="70"/>
        </w:numPr>
        <w:tabs>
          <w:tab w:val="left" w:pos="1134"/>
        </w:tabs>
        <w:autoSpaceDE w:val="0"/>
        <w:autoSpaceDN w:val="0"/>
        <w:adjustRightInd w:val="0"/>
        <w:ind w:left="-142" w:firstLine="709"/>
        <w:jc w:val="both"/>
        <w:rPr>
          <w:sz w:val="22"/>
          <w:szCs w:val="22"/>
        </w:rPr>
      </w:pPr>
      <w:r w:rsidRPr="005A3588">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088FF0D9" w14:textId="77777777" w:rsidR="008B5551" w:rsidRPr="005A3588" w:rsidRDefault="008B5551" w:rsidP="008B5551">
      <w:pPr>
        <w:widowControl w:val="0"/>
        <w:numPr>
          <w:ilvl w:val="2"/>
          <w:numId w:val="70"/>
        </w:numPr>
        <w:tabs>
          <w:tab w:val="left" w:pos="1134"/>
        </w:tabs>
        <w:autoSpaceDE w:val="0"/>
        <w:autoSpaceDN w:val="0"/>
        <w:adjustRightInd w:val="0"/>
        <w:ind w:left="-142" w:firstLine="709"/>
        <w:jc w:val="both"/>
        <w:rPr>
          <w:sz w:val="22"/>
          <w:szCs w:val="22"/>
        </w:rPr>
      </w:pPr>
      <w:r w:rsidRPr="005A3588">
        <w:rPr>
          <w:sz w:val="22"/>
          <w:szCs w:val="22"/>
        </w:rPr>
        <w:t>Работники Подрядчика должны обязательно применять застегнутые подбородочным ремнем защитные каски:</w:t>
      </w:r>
    </w:p>
    <w:p w14:paraId="151768AF"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3E17CFBA"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при выполнении грузоподъёмных работ и при перемещении грузов;</w:t>
      </w:r>
    </w:p>
    <w:p w14:paraId="3288D75B"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при строительных работах;</w:t>
      </w:r>
    </w:p>
    <w:p w14:paraId="46BA8E28"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при работе в зонах, обозначенных табличками «Обязательное ношение каски»;</w:t>
      </w:r>
    </w:p>
    <w:p w14:paraId="7DEC7509"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при работе в зоне возможного контакта головы с электропроводкой;</w:t>
      </w:r>
    </w:p>
    <w:p w14:paraId="7352D8AC"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в зоне опасности контакта головы с низко расположенными элементами конструкций.</w:t>
      </w:r>
    </w:p>
    <w:p w14:paraId="4C4F28CF" w14:textId="77777777" w:rsidR="008B5551" w:rsidRPr="005A3588" w:rsidRDefault="008B5551" w:rsidP="008B5551">
      <w:pPr>
        <w:widowControl w:val="0"/>
        <w:tabs>
          <w:tab w:val="left" w:pos="900"/>
        </w:tabs>
        <w:ind w:left="-142" w:firstLine="709"/>
        <w:jc w:val="both"/>
        <w:rPr>
          <w:sz w:val="22"/>
          <w:szCs w:val="22"/>
        </w:rPr>
      </w:pPr>
      <w:r w:rsidRPr="005A3588">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13DD5D73" w14:textId="77777777" w:rsidR="008B5551" w:rsidRPr="005A3588" w:rsidRDefault="008B5551" w:rsidP="008B5551">
      <w:pPr>
        <w:widowControl w:val="0"/>
        <w:numPr>
          <w:ilvl w:val="2"/>
          <w:numId w:val="70"/>
        </w:numPr>
        <w:tabs>
          <w:tab w:val="left" w:pos="1134"/>
        </w:tabs>
        <w:autoSpaceDE w:val="0"/>
        <w:autoSpaceDN w:val="0"/>
        <w:adjustRightInd w:val="0"/>
        <w:ind w:left="-142" w:firstLine="709"/>
        <w:jc w:val="both"/>
        <w:rPr>
          <w:sz w:val="22"/>
          <w:szCs w:val="22"/>
        </w:rPr>
      </w:pPr>
      <w:r w:rsidRPr="005A3588">
        <w:rPr>
          <w:sz w:val="22"/>
          <w:szCs w:val="22"/>
        </w:rPr>
        <w:t>Работники Подрядчика должны обязательно применять защитные очки или щитки:</w:t>
      </w:r>
    </w:p>
    <w:p w14:paraId="2E56CCDC"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при работе с ручным инструментом ударного действия;</w:t>
      </w:r>
    </w:p>
    <w:p w14:paraId="52FDE3B8"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при работе с электрифицированным и пневматическим абразивным инструментом;</w:t>
      </w:r>
    </w:p>
    <w:p w14:paraId="7115F4D7"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при электро- и газосварочных работах.</w:t>
      </w:r>
    </w:p>
    <w:p w14:paraId="725EC4A1" w14:textId="77777777" w:rsidR="008B5551" w:rsidRPr="005A3588" w:rsidRDefault="008B5551" w:rsidP="008B5551">
      <w:pPr>
        <w:widowControl w:val="0"/>
        <w:numPr>
          <w:ilvl w:val="2"/>
          <w:numId w:val="70"/>
        </w:numPr>
        <w:tabs>
          <w:tab w:val="left" w:pos="1134"/>
        </w:tabs>
        <w:autoSpaceDE w:val="0"/>
        <w:autoSpaceDN w:val="0"/>
        <w:adjustRightInd w:val="0"/>
        <w:ind w:left="-142" w:firstLine="709"/>
        <w:jc w:val="both"/>
        <w:rPr>
          <w:sz w:val="22"/>
          <w:szCs w:val="22"/>
        </w:rPr>
      </w:pPr>
      <w:r w:rsidRPr="005A3588">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38AA3D50" w14:textId="77777777" w:rsidR="008B5551" w:rsidRPr="005A3588" w:rsidRDefault="008B5551" w:rsidP="008B5551">
      <w:pPr>
        <w:widowControl w:val="0"/>
        <w:numPr>
          <w:ilvl w:val="2"/>
          <w:numId w:val="70"/>
        </w:numPr>
        <w:tabs>
          <w:tab w:val="left" w:pos="1134"/>
        </w:tabs>
        <w:autoSpaceDE w:val="0"/>
        <w:autoSpaceDN w:val="0"/>
        <w:adjustRightInd w:val="0"/>
        <w:ind w:left="-142" w:firstLine="709"/>
        <w:jc w:val="both"/>
        <w:rPr>
          <w:sz w:val="22"/>
          <w:szCs w:val="22"/>
        </w:rPr>
      </w:pPr>
      <w:r w:rsidRPr="005A3588">
        <w:rPr>
          <w:sz w:val="22"/>
          <w:szCs w:val="22"/>
        </w:rPr>
        <w:t>Все транспортные средства Подрядчика, используемые при проведении Работ, должны быть оборудованы следующим:</w:t>
      </w:r>
    </w:p>
    <w:p w14:paraId="75FF0465"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ремнями безопасности для водителя и всех пассажиров (если это предусмотрено заводом-изготовителем);</w:t>
      </w:r>
    </w:p>
    <w:p w14:paraId="53588AD4"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аптечкой первой помощи;</w:t>
      </w:r>
    </w:p>
    <w:p w14:paraId="06D2D5D7"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огнетушителем;</w:t>
      </w:r>
    </w:p>
    <w:p w14:paraId="61623F04"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системами автоматики, блокировок, сигнализации (если это предусмотрено соответствующими нормативно-правовыми актами);</w:t>
      </w:r>
    </w:p>
    <w:p w14:paraId="11187936"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знаком аварийной остановки;</w:t>
      </w:r>
    </w:p>
    <w:p w14:paraId="72EED0A6"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противооткатными башмаками;</w:t>
      </w:r>
    </w:p>
    <w:p w14:paraId="4EC76DCF"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искрогасителями (на территориях взрывопожароопасных объектов Заказчика);</w:t>
      </w:r>
    </w:p>
    <w:p w14:paraId="53CC81A1" w14:textId="77777777" w:rsidR="008B5551" w:rsidRPr="005A3588" w:rsidRDefault="008B5551" w:rsidP="008B5551">
      <w:pPr>
        <w:widowControl w:val="0"/>
        <w:numPr>
          <w:ilvl w:val="2"/>
          <w:numId w:val="70"/>
        </w:numPr>
        <w:tabs>
          <w:tab w:val="left" w:pos="1134"/>
        </w:tabs>
        <w:autoSpaceDE w:val="0"/>
        <w:autoSpaceDN w:val="0"/>
        <w:adjustRightInd w:val="0"/>
        <w:ind w:left="-142" w:firstLine="709"/>
        <w:jc w:val="both"/>
        <w:rPr>
          <w:sz w:val="22"/>
          <w:szCs w:val="22"/>
        </w:rPr>
      </w:pPr>
      <w:r w:rsidRPr="005A3588">
        <w:rPr>
          <w:sz w:val="22"/>
          <w:szCs w:val="22"/>
        </w:rPr>
        <w:t>Подрядчик должен обеспечить:</w:t>
      </w:r>
    </w:p>
    <w:p w14:paraId="6795D8C0"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обучение и достаточную квалификацию водителей транспортных средств;</w:t>
      </w:r>
    </w:p>
    <w:p w14:paraId="7AA920BA"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проведение регулярных техосмотров транспортных средств;</w:t>
      </w:r>
    </w:p>
    <w:p w14:paraId="45597DC0"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использование и применение транспортных средств по их назначению;</w:t>
      </w:r>
    </w:p>
    <w:p w14:paraId="153A0419"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 xml:space="preserve">соблюдение </w:t>
      </w:r>
      <w:proofErr w:type="spellStart"/>
      <w:r w:rsidRPr="005A3588">
        <w:rPr>
          <w:sz w:val="22"/>
          <w:szCs w:val="22"/>
        </w:rPr>
        <w:t>внутриобъектового</w:t>
      </w:r>
      <w:proofErr w:type="spellEnd"/>
      <w:r w:rsidRPr="005A3588">
        <w:rPr>
          <w:sz w:val="22"/>
          <w:szCs w:val="22"/>
        </w:rPr>
        <w:t xml:space="preserve"> скоростного режима, установленного Заказчиком;</w:t>
      </w:r>
    </w:p>
    <w:p w14:paraId="6DBBE249"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движение и стоянку транспортных средств согласно разметке и дорожным знакам на территории Заказчика.</w:t>
      </w:r>
    </w:p>
    <w:p w14:paraId="5BE4F4FE" w14:textId="77777777" w:rsidR="008B5551" w:rsidRPr="005A3588" w:rsidRDefault="008B5551" w:rsidP="008B5551">
      <w:pPr>
        <w:widowControl w:val="0"/>
        <w:numPr>
          <w:ilvl w:val="2"/>
          <w:numId w:val="70"/>
        </w:numPr>
        <w:tabs>
          <w:tab w:val="left" w:pos="1134"/>
        </w:tabs>
        <w:autoSpaceDE w:val="0"/>
        <w:autoSpaceDN w:val="0"/>
        <w:adjustRightInd w:val="0"/>
        <w:ind w:left="-142" w:firstLine="709"/>
        <w:jc w:val="both"/>
        <w:rPr>
          <w:sz w:val="22"/>
          <w:szCs w:val="22"/>
        </w:rPr>
      </w:pPr>
      <w:r w:rsidRPr="005A3588">
        <w:rPr>
          <w:sz w:val="22"/>
          <w:szCs w:val="22"/>
        </w:rPr>
        <w:t>Подрядчик обязан:</w:t>
      </w:r>
    </w:p>
    <w:p w14:paraId="79979275"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 xml:space="preserve">организовать </w:t>
      </w:r>
      <w:proofErr w:type="spellStart"/>
      <w:r w:rsidRPr="005A3588">
        <w:rPr>
          <w:sz w:val="22"/>
          <w:szCs w:val="22"/>
        </w:rPr>
        <w:t>предрейсовый</w:t>
      </w:r>
      <w:proofErr w:type="spellEnd"/>
      <w:r w:rsidRPr="005A3588">
        <w:rPr>
          <w:sz w:val="22"/>
          <w:szCs w:val="22"/>
        </w:rPr>
        <w:t xml:space="preserve"> медицинский осмотр водителей;</w:t>
      </w:r>
    </w:p>
    <w:p w14:paraId="46DA78B5"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организовать осмотры транспортных средств перед выездом на линию перед началом работ.</w:t>
      </w:r>
    </w:p>
    <w:p w14:paraId="4655884D" w14:textId="77777777" w:rsidR="008B5551" w:rsidRPr="005A3588" w:rsidRDefault="008B5551" w:rsidP="008B5551">
      <w:pPr>
        <w:widowControl w:val="0"/>
        <w:numPr>
          <w:ilvl w:val="1"/>
          <w:numId w:val="70"/>
        </w:numPr>
        <w:tabs>
          <w:tab w:val="left" w:pos="1080"/>
        </w:tabs>
        <w:autoSpaceDE w:val="0"/>
        <w:autoSpaceDN w:val="0"/>
        <w:adjustRightInd w:val="0"/>
        <w:ind w:left="-142" w:firstLine="709"/>
        <w:jc w:val="both"/>
        <w:rPr>
          <w:sz w:val="22"/>
          <w:szCs w:val="22"/>
        </w:rPr>
      </w:pPr>
      <w:r w:rsidRPr="005A3588">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5A5AD5ED"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9CDCAC6"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6E8FA6E"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2DC020A"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4D46F653"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3664ACF1" w14:textId="77777777" w:rsidR="008B5551" w:rsidRPr="005A3588" w:rsidRDefault="008B5551" w:rsidP="008B5551">
      <w:pPr>
        <w:widowControl w:val="0"/>
        <w:numPr>
          <w:ilvl w:val="0"/>
          <w:numId w:val="72"/>
        </w:numPr>
        <w:tabs>
          <w:tab w:val="left" w:pos="1134"/>
        </w:tabs>
        <w:autoSpaceDE w:val="0"/>
        <w:autoSpaceDN w:val="0"/>
        <w:adjustRightInd w:val="0"/>
        <w:ind w:left="-142" w:firstLine="709"/>
        <w:jc w:val="both"/>
        <w:rPr>
          <w:sz w:val="22"/>
          <w:szCs w:val="22"/>
        </w:rPr>
      </w:pPr>
      <w:r w:rsidRPr="005A3588">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4F4B5B6A" w14:textId="77777777" w:rsidR="008B5551" w:rsidRPr="005A3588" w:rsidRDefault="008B5551" w:rsidP="008B5551">
      <w:pPr>
        <w:widowControl w:val="0"/>
        <w:numPr>
          <w:ilvl w:val="1"/>
          <w:numId w:val="70"/>
        </w:numPr>
        <w:tabs>
          <w:tab w:val="left" w:pos="1080"/>
        </w:tabs>
        <w:autoSpaceDE w:val="0"/>
        <w:autoSpaceDN w:val="0"/>
        <w:adjustRightInd w:val="0"/>
        <w:ind w:left="-142" w:firstLine="709"/>
        <w:jc w:val="both"/>
        <w:rPr>
          <w:sz w:val="22"/>
          <w:szCs w:val="22"/>
        </w:rPr>
      </w:pPr>
      <w:r w:rsidRPr="005A3588">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18FEBE63" w14:textId="77777777" w:rsidR="008B5551" w:rsidRPr="005A3588" w:rsidRDefault="008B5551" w:rsidP="008B5551">
      <w:pPr>
        <w:widowControl w:val="0"/>
        <w:numPr>
          <w:ilvl w:val="0"/>
          <w:numId w:val="70"/>
        </w:numPr>
        <w:autoSpaceDE w:val="0"/>
        <w:autoSpaceDN w:val="0"/>
        <w:adjustRightInd w:val="0"/>
        <w:ind w:left="357" w:hanging="357"/>
        <w:jc w:val="center"/>
        <w:rPr>
          <w:b/>
          <w:sz w:val="22"/>
          <w:szCs w:val="22"/>
        </w:rPr>
      </w:pPr>
      <w:r w:rsidRPr="005A3588">
        <w:rPr>
          <w:b/>
          <w:sz w:val="22"/>
          <w:szCs w:val="22"/>
        </w:rPr>
        <w:t>Осведомленность</w:t>
      </w:r>
    </w:p>
    <w:p w14:paraId="7FDA9D60" w14:textId="77777777" w:rsidR="008B5551" w:rsidRPr="005A3588" w:rsidRDefault="008B5551" w:rsidP="008B5551">
      <w:pPr>
        <w:widowControl w:val="0"/>
        <w:numPr>
          <w:ilvl w:val="1"/>
          <w:numId w:val="70"/>
        </w:numPr>
        <w:tabs>
          <w:tab w:val="left" w:pos="1080"/>
        </w:tabs>
        <w:autoSpaceDE w:val="0"/>
        <w:autoSpaceDN w:val="0"/>
        <w:adjustRightInd w:val="0"/>
        <w:ind w:left="0" w:firstLine="567"/>
        <w:jc w:val="both"/>
        <w:rPr>
          <w:sz w:val="22"/>
          <w:szCs w:val="22"/>
        </w:rPr>
      </w:pPr>
      <w:r w:rsidRPr="005A3588">
        <w:rPr>
          <w:sz w:val="22"/>
          <w:szCs w:val="22"/>
        </w:rPr>
        <w:t>На момент заключения Договора, Подрядчик ознакомлен с ЛНА Заказчика в части, относящейся к деятельности Подрядчика.</w:t>
      </w:r>
    </w:p>
    <w:p w14:paraId="00D45BAC" w14:textId="77777777" w:rsidR="008B5551" w:rsidRPr="005A3588" w:rsidRDefault="008B5551" w:rsidP="008B5551">
      <w:pPr>
        <w:widowControl w:val="0"/>
        <w:numPr>
          <w:ilvl w:val="1"/>
          <w:numId w:val="70"/>
        </w:numPr>
        <w:tabs>
          <w:tab w:val="left" w:pos="1080"/>
        </w:tabs>
        <w:autoSpaceDE w:val="0"/>
        <w:autoSpaceDN w:val="0"/>
        <w:adjustRightInd w:val="0"/>
        <w:ind w:left="0" w:firstLine="567"/>
        <w:jc w:val="both"/>
        <w:rPr>
          <w:sz w:val="22"/>
          <w:szCs w:val="22"/>
        </w:rPr>
      </w:pPr>
      <w:r w:rsidRPr="005A3588">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3" w:history="1">
        <w:r w:rsidRPr="005A3588">
          <w:rPr>
            <w:b/>
            <w:i/>
            <w:color w:val="0000FF"/>
            <w:sz w:val="22"/>
            <w:szCs w:val="22"/>
            <w:u w:val="single"/>
            <w:lang w:eastAsia="en-US"/>
          </w:rPr>
          <w:t>http</w:t>
        </w:r>
        <w:r w:rsidRPr="005A3588">
          <w:rPr>
            <w:b/>
            <w:i/>
            <w:color w:val="0000FF"/>
            <w:sz w:val="22"/>
            <w:szCs w:val="22"/>
            <w:u w:val="single"/>
            <w:lang w:val="en-US" w:eastAsia="en-US"/>
          </w:rPr>
          <w:t>s</w:t>
        </w:r>
        <w:r w:rsidRPr="005A3588">
          <w:rPr>
            <w:b/>
            <w:i/>
            <w:color w:val="0000FF"/>
            <w:sz w:val="22"/>
            <w:szCs w:val="22"/>
            <w:u w:val="single"/>
            <w:lang w:eastAsia="en-US"/>
          </w:rPr>
          <w:t>://www.irkutskenergo.ru/</w:t>
        </w:r>
        <w:proofErr w:type="spellStart"/>
        <w:r w:rsidRPr="005A3588">
          <w:rPr>
            <w:b/>
            <w:i/>
            <w:color w:val="0000FF"/>
            <w:sz w:val="22"/>
            <w:szCs w:val="22"/>
            <w:u w:val="single"/>
            <w:lang w:eastAsia="en-US"/>
          </w:rPr>
          <w:t>qa</w:t>
        </w:r>
        <w:proofErr w:type="spellEnd"/>
        <w:r w:rsidRPr="005A3588">
          <w:rPr>
            <w:b/>
            <w:i/>
            <w:color w:val="0000FF"/>
            <w:sz w:val="22"/>
            <w:szCs w:val="22"/>
            <w:u w:val="single"/>
            <w:lang w:eastAsia="en-US"/>
          </w:rPr>
          <w:t>/6458.html</w:t>
        </w:r>
      </w:hyperlink>
      <w:r w:rsidRPr="005A3588">
        <w:rPr>
          <w:b/>
          <w:i/>
          <w:sz w:val="22"/>
          <w:szCs w:val="22"/>
        </w:rPr>
        <w:t>.</w:t>
      </w:r>
    </w:p>
    <w:p w14:paraId="6DCD8942" w14:textId="77777777" w:rsidR="008B5551" w:rsidRPr="005A3588" w:rsidRDefault="008B5551" w:rsidP="008B5551">
      <w:pPr>
        <w:widowControl w:val="0"/>
        <w:numPr>
          <w:ilvl w:val="1"/>
          <w:numId w:val="70"/>
        </w:numPr>
        <w:tabs>
          <w:tab w:val="left" w:pos="1080"/>
        </w:tabs>
        <w:autoSpaceDE w:val="0"/>
        <w:autoSpaceDN w:val="0"/>
        <w:adjustRightInd w:val="0"/>
        <w:ind w:left="0" w:firstLine="567"/>
        <w:jc w:val="both"/>
        <w:rPr>
          <w:sz w:val="22"/>
          <w:szCs w:val="22"/>
        </w:rPr>
      </w:pPr>
      <w:r w:rsidRPr="005A3588">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01179687" w14:textId="77777777" w:rsidR="008B5551" w:rsidRPr="005A3588" w:rsidRDefault="008B5551" w:rsidP="008B5551">
      <w:pPr>
        <w:widowControl w:val="0"/>
        <w:numPr>
          <w:ilvl w:val="1"/>
          <w:numId w:val="70"/>
        </w:numPr>
        <w:tabs>
          <w:tab w:val="left" w:pos="1080"/>
        </w:tabs>
        <w:autoSpaceDE w:val="0"/>
        <w:autoSpaceDN w:val="0"/>
        <w:adjustRightInd w:val="0"/>
        <w:ind w:left="0" w:firstLine="567"/>
        <w:jc w:val="both"/>
        <w:rPr>
          <w:sz w:val="22"/>
          <w:szCs w:val="22"/>
        </w:rPr>
      </w:pPr>
      <w:r w:rsidRPr="005A3588">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00F66721" w14:textId="77777777" w:rsidR="008B5551" w:rsidRPr="005A3588" w:rsidRDefault="008B5551" w:rsidP="008B5551">
      <w:pPr>
        <w:widowControl w:val="0"/>
        <w:numPr>
          <w:ilvl w:val="0"/>
          <w:numId w:val="70"/>
        </w:numPr>
        <w:autoSpaceDE w:val="0"/>
        <w:autoSpaceDN w:val="0"/>
        <w:adjustRightInd w:val="0"/>
        <w:ind w:left="357" w:hanging="357"/>
        <w:jc w:val="center"/>
        <w:rPr>
          <w:b/>
          <w:sz w:val="22"/>
          <w:szCs w:val="22"/>
        </w:rPr>
      </w:pPr>
      <w:r w:rsidRPr="005A3588">
        <w:rPr>
          <w:b/>
          <w:sz w:val="22"/>
          <w:szCs w:val="22"/>
        </w:rPr>
        <w:t>Порядок взаимодействия Заказчика и Подрядчика</w:t>
      </w:r>
    </w:p>
    <w:p w14:paraId="07DF054E" w14:textId="77777777" w:rsidR="008B5551" w:rsidRPr="005A3588" w:rsidRDefault="008B5551" w:rsidP="008B5551">
      <w:pPr>
        <w:widowControl w:val="0"/>
        <w:numPr>
          <w:ilvl w:val="1"/>
          <w:numId w:val="70"/>
        </w:numPr>
        <w:tabs>
          <w:tab w:val="left" w:pos="1080"/>
        </w:tabs>
        <w:autoSpaceDE w:val="0"/>
        <w:autoSpaceDN w:val="0"/>
        <w:adjustRightInd w:val="0"/>
        <w:ind w:left="0" w:firstLine="567"/>
        <w:jc w:val="both"/>
        <w:rPr>
          <w:sz w:val="22"/>
          <w:szCs w:val="22"/>
        </w:rPr>
      </w:pPr>
      <w:r w:rsidRPr="005A3588">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11DB35AD" w14:textId="77777777" w:rsidR="008B5551" w:rsidRPr="005A3588" w:rsidRDefault="008B5551" w:rsidP="008B5551">
      <w:pPr>
        <w:widowControl w:val="0"/>
        <w:numPr>
          <w:ilvl w:val="1"/>
          <w:numId w:val="70"/>
        </w:numPr>
        <w:tabs>
          <w:tab w:val="left" w:pos="1080"/>
        </w:tabs>
        <w:autoSpaceDE w:val="0"/>
        <w:autoSpaceDN w:val="0"/>
        <w:adjustRightInd w:val="0"/>
        <w:ind w:left="0" w:firstLine="567"/>
        <w:jc w:val="both"/>
        <w:rPr>
          <w:sz w:val="22"/>
          <w:szCs w:val="22"/>
        </w:rPr>
      </w:pPr>
      <w:r w:rsidRPr="005A3588">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1A6D8C1" w14:textId="77777777" w:rsidR="008B5551" w:rsidRPr="0041703F" w:rsidRDefault="008B5551" w:rsidP="008B5551">
      <w:pPr>
        <w:widowControl w:val="0"/>
        <w:numPr>
          <w:ilvl w:val="0"/>
          <w:numId w:val="70"/>
        </w:numPr>
        <w:autoSpaceDE w:val="0"/>
        <w:autoSpaceDN w:val="0"/>
        <w:adjustRightInd w:val="0"/>
        <w:ind w:left="357" w:hanging="357"/>
        <w:jc w:val="center"/>
        <w:rPr>
          <w:b/>
          <w:sz w:val="22"/>
          <w:szCs w:val="22"/>
        </w:rPr>
      </w:pPr>
      <w:r w:rsidRPr="0041703F">
        <w:rPr>
          <w:b/>
          <w:sz w:val="22"/>
          <w:szCs w:val="22"/>
        </w:rPr>
        <w:t>Ответственность Подрядчика</w:t>
      </w:r>
    </w:p>
    <w:p w14:paraId="18D6399C" w14:textId="77777777" w:rsidR="008B5551" w:rsidRPr="0041703F" w:rsidRDefault="008B5551" w:rsidP="008B5551">
      <w:pPr>
        <w:widowControl w:val="0"/>
        <w:numPr>
          <w:ilvl w:val="1"/>
          <w:numId w:val="70"/>
        </w:numPr>
        <w:tabs>
          <w:tab w:val="left" w:pos="1080"/>
        </w:tabs>
        <w:autoSpaceDE w:val="0"/>
        <w:autoSpaceDN w:val="0"/>
        <w:adjustRightInd w:val="0"/>
        <w:ind w:left="0" w:firstLine="567"/>
        <w:jc w:val="both"/>
        <w:rPr>
          <w:sz w:val="22"/>
          <w:szCs w:val="22"/>
        </w:rPr>
      </w:pPr>
      <w:r w:rsidRPr="0041703F">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6D6CD2D0" w14:textId="77777777" w:rsidR="008B5551" w:rsidRPr="0041703F" w:rsidRDefault="008B5551" w:rsidP="008B5551">
      <w:pPr>
        <w:widowControl w:val="0"/>
        <w:numPr>
          <w:ilvl w:val="1"/>
          <w:numId w:val="70"/>
        </w:numPr>
        <w:tabs>
          <w:tab w:val="left" w:pos="1080"/>
        </w:tabs>
        <w:autoSpaceDE w:val="0"/>
        <w:autoSpaceDN w:val="0"/>
        <w:adjustRightInd w:val="0"/>
        <w:ind w:left="0" w:firstLine="567"/>
        <w:jc w:val="both"/>
        <w:rPr>
          <w:sz w:val="22"/>
          <w:szCs w:val="22"/>
        </w:rPr>
      </w:pPr>
      <w:r w:rsidRPr="0041703F">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02E057CC" w14:textId="77777777" w:rsidR="008B5551" w:rsidRPr="0041703F" w:rsidRDefault="008B5551" w:rsidP="008B5551">
      <w:pPr>
        <w:widowControl w:val="0"/>
        <w:numPr>
          <w:ilvl w:val="1"/>
          <w:numId w:val="70"/>
        </w:numPr>
        <w:tabs>
          <w:tab w:val="left" w:pos="1080"/>
        </w:tabs>
        <w:autoSpaceDE w:val="0"/>
        <w:autoSpaceDN w:val="0"/>
        <w:adjustRightInd w:val="0"/>
        <w:ind w:left="0" w:firstLine="567"/>
        <w:jc w:val="both"/>
        <w:rPr>
          <w:sz w:val="22"/>
          <w:szCs w:val="22"/>
        </w:rPr>
      </w:pPr>
      <w:r w:rsidRPr="0041703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394E5AD" w14:textId="77777777" w:rsidR="008B5551" w:rsidRPr="005A3588" w:rsidRDefault="008B5551" w:rsidP="008B5551">
      <w:pPr>
        <w:widowControl w:val="0"/>
        <w:numPr>
          <w:ilvl w:val="1"/>
          <w:numId w:val="70"/>
        </w:numPr>
        <w:tabs>
          <w:tab w:val="left" w:pos="1134"/>
        </w:tabs>
        <w:autoSpaceDE w:val="0"/>
        <w:autoSpaceDN w:val="0"/>
        <w:adjustRightInd w:val="0"/>
        <w:jc w:val="both"/>
        <w:rPr>
          <w:sz w:val="22"/>
          <w:szCs w:val="22"/>
        </w:rPr>
      </w:pPr>
      <w:r w:rsidRPr="0041703F">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sz w:val="22"/>
          <w:szCs w:val="22"/>
        </w:rPr>
        <w:t>, экологической, пожарной и иной безопасности и ответственность за их нарушение)</w:t>
      </w:r>
    </w:p>
    <w:p w14:paraId="323C2360" w14:textId="77777777" w:rsidR="008B5551" w:rsidRPr="005A3588" w:rsidRDefault="008B5551" w:rsidP="008B5551">
      <w:pPr>
        <w:widowControl w:val="0"/>
        <w:numPr>
          <w:ilvl w:val="1"/>
          <w:numId w:val="70"/>
        </w:numPr>
        <w:tabs>
          <w:tab w:val="left" w:pos="1080"/>
        </w:tabs>
        <w:autoSpaceDE w:val="0"/>
        <w:autoSpaceDN w:val="0"/>
        <w:adjustRightInd w:val="0"/>
        <w:ind w:left="0" w:firstLine="567"/>
        <w:jc w:val="both"/>
        <w:rPr>
          <w:sz w:val="22"/>
          <w:szCs w:val="22"/>
        </w:rPr>
      </w:pPr>
      <w:r w:rsidRPr="005A3588">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825D84A" w14:textId="77777777" w:rsidR="008B5551" w:rsidRPr="005A3588" w:rsidRDefault="008B5551" w:rsidP="008B5551">
      <w:pPr>
        <w:widowControl w:val="0"/>
        <w:tabs>
          <w:tab w:val="left" w:pos="1080"/>
        </w:tabs>
        <w:autoSpaceDE w:val="0"/>
        <w:autoSpaceDN w:val="0"/>
        <w:adjustRightInd w:val="0"/>
        <w:ind w:firstLine="567"/>
        <w:jc w:val="both"/>
        <w:rPr>
          <w:sz w:val="22"/>
          <w:szCs w:val="22"/>
        </w:rPr>
      </w:pPr>
      <w:r w:rsidRPr="005A3588">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6EE7747C" w14:textId="77777777" w:rsidR="008B5551" w:rsidRPr="005A3588" w:rsidRDefault="008B5551" w:rsidP="008B5551">
      <w:pPr>
        <w:widowControl w:val="0"/>
        <w:tabs>
          <w:tab w:val="left" w:pos="1080"/>
        </w:tabs>
        <w:autoSpaceDE w:val="0"/>
        <w:autoSpaceDN w:val="0"/>
        <w:adjustRightInd w:val="0"/>
        <w:ind w:firstLine="567"/>
        <w:jc w:val="both"/>
        <w:rPr>
          <w:sz w:val="22"/>
          <w:szCs w:val="22"/>
        </w:rPr>
      </w:pPr>
      <w:r w:rsidRPr="005A3588">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06C9E93" w14:textId="77777777" w:rsidR="008B5551" w:rsidRPr="005A3588" w:rsidRDefault="008B5551" w:rsidP="008B5551">
      <w:pPr>
        <w:widowControl w:val="0"/>
        <w:tabs>
          <w:tab w:val="left" w:pos="1080"/>
        </w:tabs>
        <w:autoSpaceDE w:val="0"/>
        <w:autoSpaceDN w:val="0"/>
        <w:adjustRightInd w:val="0"/>
        <w:ind w:firstLine="567"/>
        <w:jc w:val="both"/>
        <w:rPr>
          <w:sz w:val="22"/>
          <w:szCs w:val="22"/>
        </w:rPr>
      </w:pPr>
      <w:r w:rsidRPr="005A3588">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220C4C0A" w14:textId="77777777" w:rsidR="008B5551" w:rsidRPr="005A3588" w:rsidRDefault="008B5551" w:rsidP="008B5551">
      <w:pPr>
        <w:widowControl w:val="0"/>
        <w:tabs>
          <w:tab w:val="left" w:pos="1080"/>
        </w:tabs>
        <w:autoSpaceDE w:val="0"/>
        <w:autoSpaceDN w:val="0"/>
        <w:adjustRightInd w:val="0"/>
        <w:ind w:firstLine="567"/>
        <w:jc w:val="both"/>
        <w:rPr>
          <w:sz w:val="22"/>
          <w:szCs w:val="22"/>
        </w:rPr>
      </w:pPr>
      <w:r w:rsidRPr="005A3588">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4CCDDEEB" w14:textId="77777777" w:rsidR="008B5551" w:rsidRPr="005A3588" w:rsidRDefault="008B5551" w:rsidP="008B5551">
      <w:pPr>
        <w:widowControl w:val="0"/>
        <w:tabs>
          <w:tab w:val="left" w:pos="1080"/>
        </w:tabs>
        <w:autoSpaceDE w:val="0"/>
        <w:autoSpaceDN w:val="0"/>
        <w:adjustRightInd w:val="0"/>
        <w:ind w:firstLine="567"/>
        <w:jc w:val="both"/>
        <w:rPr>
          <w:sz w:val="22"/>
          <w:szCs w:val="22"/>
        </w:rPr>
      </w:pPr>
      <w:r w:rsidRPr="005A3588">
        <w:rPr>
          <w:sz w:val="22"/>
          <w:szCs w:val="22"/>
        </w:rPr>
        <w:t xml:space="preserve">6.10. Заказчик вправе потребовать оплату штрафа от Подрядчика за каждый случай нарушения. </w:t>
      </w:r>
    </w:p>
    <w:p w14:paraId="10EDBB8F" w14:textId="77777777" w:rsidR="008B5551" w:rsidRPr="005A3588" w:rsidRDefault="008B5551" w:rsidP="008B5551">
      <w:pPr>
        <w:widowControl w:val="0"/>
        <w:tabs>
          <w:tab w:val="left" w:pos="1080"/>
        </w:tabs>
        <w:autoSpaceDE w:val="0"/>
        <w:autoSpaceDN w:val="0"/>
        <w:adjustRightInd w:val="0"/>
        <w:ind w:firstLine="567"/>
        <w:jc w:val="both"/>
        <w:rPr>
          <w:sz w:val="22"/>
          <w:szCs w:val="22"/>
        </w:rPr>
      </w:pPr>
      <w:r w:rsidRPr="005A3588">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B411CCB" w14:textId="77777777" w:rsidR="008B5551" w:rsidRPr="005A3588" w:rsidRDefault="008B5551" w:rsidP="008B5551">
      <w:pPr>
        <w:widowControl w:val="0"/>
        <w:tabs>
          <w:tab w:val="left" w:pos="1080"/>
        </w:tabs>
        <w:autoSpaceDE w:val="0"/>
        <w:autoSpaceDN w:val="0"/>
        <w:adjustRightInd w:val="0"/>
        <w:ind w:firstLine="567"/>
        <w:jc w:val="both"/>
        <w:rPr>
          <w:i/>
          <w:sz w:val="22"/>
          <w:szCs w:val="22"/>
        </w:rPr>
      </w:pPr>
      <w:bookmarkStart w:id="12" w:name="RefSCH7_1"/>
    </w:p>
    <w:p w14:paraId="5BFA41EE" w14:textId="77777777" w:rsidR="008B5551" w:rsidRPr="005A3588" w:rsidRDefault="008B5551" w:rsidP="008B5551">
      <w:pPr>
        <w:suppressAutoHyphens/>
        <w:autoSpaceDE w:val="0"/>
        <w:spacing w:before="120"/>
        <w:outlineLvl w:val="0"/>
        <w:rPr>
          <w:b/>
          <w:sz w:val="22"/>
          <w:szCs w:val="22"/>
          <w:lang w:eastAsia="ar-SA"/>
        </w:rPr>
      </w:pPr>
    </w:p>
    <w:p w14:paraId="2AC02B6B" w14:textId="77777777" w:rsidR="008B5551" w:rsidRPr="005A3588" w:rsidRDefault="008B5551" w:rsidP="008B5551">
      <w:pPr>
        <w:numPr>
          <w:ilvl w:val="0"/>
          <w:numId w:val="70"/>
        </w:numPr>
        <w:suppressAutoHyphens/>
        <w:autoSpaceDE w:val="0"/>
        <w:spacing w:before="120"/>
        <w:ind w:left="502"/>
        <w:jc w:val="center"/>
        <w:outlineLvl w:val="0"/>
        <w:rPr>
          <w:b/>
          <w:sz w:val="22"/>
          <w:szCs w:val="22"/>
          <w:lang w:eastAsia="ar-SA"/>
        </w:rPr>
      </w:pPr>
      <w:r w:rsidRPr="005A3588">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2"/>
      <w:r w:rsidRPr="005A3588">
        <w:rPr>
          <w:b/>
          <w:sz w:val="22"/>
          <w:szCs w:val="22"/>
          <w:lang w:eastAsia="ar-SA"/>
        </w:rPr>
        <w:t>.</w:t>
      </w:r>
    </w:p>
    <w:p w14:paraId="294E6730" w14:textId="77777777" w:rsidR="008B5551" w:rsidRPr="005A3588" w:rsidRDefault="008B5551" w:rsidP="008B5551">
      <w:pPr>
        <w:tabs>
          <w:tab w:val="left" w:pos="284"/>
        </w:tabs>
        <w:spacing w:before="120"/>
        <w:ind w:left="4395" w:right="141"/>
        <w:jc w:val="center"/>
        <w:rPr>
          <w:b/>
          <w:sz w:val="22"/>
          <w:szCs w:val="22"/>
        </w:rPr>
      </w:pPr>
    </w:p>
    <w:p w14:paraId="3FD96292" w14:textId="77777777" w:rsidR="008B5551" w:rsidRPr="005A3588" w:rsidRDefault="008B5551" w:rsidP="008B5551">
      <w:pPr>
        <w:numPr>
          <w:ilvl w:val="1"/>
          <w:numId w:val="75"/>
        </w:numPr>
        <w:spacing w:before="120"/>
        <w:ind w:right="141"/>
        <w:contextualSpacing/>
        <w:jc w:val="center"/>
        <w:rPr>
          <w:b/>
          <w:sz w:val="22"/>
          <w:szCs w:val="22"/>
        </w:rPr>
      </w:pPr>
      <w:r w:rsidRPr="005A3588">
        <w:rPr>
          <w:b/>
          <w:sz w:val="22"/>
          <w:szCs w:val="22"/>
        </w:rPr>
        <w:t>Перечень нарушений и штрафов за нарушение правил охраны труда, промышленной, экологической и пожарной безопасности</w:t>
      </w:r>
    </w:p>
    <w:p w14:paraId="11A7557B" w14:textId="77777777" w:rsidR="008B5551" w:rsidRPr="005A3588" w:rsidRDefault="008B5551" w:rsidP="008B5551">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8B5551" w:rsidRPr="005A3588" w14:paraId="36BDDC58" w14:textId="77777777" w:rsidTr="00696E5D">
        <w:tc>
          <w:tcPr>
            <w:tcW w:w="267" w:type="pct"/>
            <w:vMerge w:val="restart"/>
            <w:vAlign w:val="center"/>
          </w:tcPr>
          <w:p w14:paraId="5B870C60" w14:textId="77777777" w:rsidR="008B5551" w:rsidRPr="005A3588" w:rsidRDefault="008B5551" w:rsidP="00696E5D">
            <w:pPr>
              <w:tabs>
                <w:tab w:val="left" w:pos="319"/>
              </w:tabs>
              <w:spacing w:before="120"/>
              <w:ind w:left="113"/>
              <w:jc w:val="center"/>
              <w:rPr>
                <w:sz w:val="14"/>
                <w:szCs w:val="22"/>
                <w:lang w:val="x-none"/>
              </w:rPr>
            </w:pPr>
          </w:p>
        </w:tc>
        <w:tc>
          <w:tcPr>
            <w:tcW w:w="2117" w:type="pct"/>
            <w:vMerge w:val="restart"/>
            <w:vAlign w:val="center"/>
          </w:tcPr>
          <w:p w14:paraId="66F29DA8" w14:textId="77777777" w:rsidR="008B5551" w:rsidRPr="005A3588" w:rsidRDefault="008B5551" w:rsidP="00696E5D">
            <w:pPr>
              <w:spacing w:before="120"/>
              <w:jc w:val="center"/>
              <w:rPr>
                <w:b/>
                <w:sz w:val="14"/>
                <w:szCs w:val="22"/>
              </w:rPr>
            </w:pPr>
            <w:r w:rsidRPr="005A3588">
              <w:rPr>
                <w:b/>
                <w:sz w:val="14"/>
                <w:szCs w:val="22"/>
                <w:lang w:val="x-none"/>
              </w:rPr>
              <w:t>Вид нарушения</w:t>
            </w:r>
            <w:r w:rsidRPr="005A3588">
              <w:rPr>
                <w:b/>
                <w:sz w:val="14"/>
                <w:szCs w:val="22"/>
              </w:rPr>
              <w:t>*</w:t>
            </w:r>
          </w:p>
        </w:tc>
        <w:tc>
          <w:tcPr>
            <w:tcW w:w="2616" w:type="pct"/>
            <w:gridSpan w:val="2"/>
            <w:vAlign w:val="center"/>
          </w:tcPr>
          <w:p w14:paraId="04972D9F" w14:textId="77777777" w:rsidR="008B5551" w:rsidRPr="005A3588" w:rsidRDefault="008B5551" w:rsidP="00696E5D">
            <w:pPr>
              <w:spacing w:before="120"/>
              <w:jc w:val="center"/>
              <w:rPr>
                <w:b/>
                <w:sz w:val="14"/>
                <w:szCs w:val="22"/>
                <w:lang w:val="x-none"/>
              </w:rPr>
            </w:pPr>
            <w:r w:rsidRPr="005A3588">
              <w:rPr>
                <w:b/>
                <w:sz w:val="14"/>
                <w:szCs w:val="22"/>
                <w:lang w:val="x-none"/>
              </w:rPr>
              <w:t>Мера ответственности</w:t>
            </w:r>
            <w:r w:rsidRPr="005A3588">
              <w:rPr>
                <w:b/>
                <w:sz w:val="14"/>
                <w:szCs w:val="22"/>
              </w:rPr>
              <w:t xml:space="preserve"> </w:t>
            </w:r>
            <w:r w:rsidRPr="005A3588">
              <w:rPr>
                <w:b/>
                <w:sz w:val="14"/>
                <w:szCs w:val="22"/>
                <w:lang w:val="x-none"/>
              </w:rPr>
              <w:t>/</w:t>
            </w:r>
            <w:r w:rsidRPr="005A3588">
              <w:rPr>
                <w:b/>
                <w:sz w:val="14"/>
                <w:szCs w:val="22"/>
              </w:rPr>
              <w:t xml:space="preserve"> </w:t>
            </w:r>
            <w:r w:rsidRPr="005A3588">
              <w:rPr>
                <w:b/>
                <w:sz w:val="14"/>
                <w:szCs w:val="22"/>
                <w:lang w:val="x-none"/>
              </w:rPr>
              <w:t>штрафная санкция</w:t>
            </w:r>
          </w:p>
        </w:tc>
      </w:tr>
      <w:tr w:rsidR="008B5551" w:rsidRPr="005A3588" w14:paraId="6609762B" w14:textId="77777777" w:rsidTr="00696E5D">
        <w:tc>
          <w:tcPr>
            <w:tcW w:w="267" w:type="pct"/>
            <w:vMerge/>
            <w:vAlign w:val="center"/>
          </w:tcPr>
          <w:p w14:paraId="2CBADC8F" w14:textId="77777777" w:rsidR="008B5551" w:rsidRPr="005A3588" w:rsidRDefault="008B5551" w:rsidP="00696E5D">
            <w:pPr>
              <w:tabs>
                <w:tab w:val="left" w:pos="319"/>
              </w:tabs>
              <w:spacing w:before="120"/>
              <w:ind w:left="113"/>
              <w:jc w:val="center"/>
              <w:rPr>
                <w:sz w:val="14"/>
                <w:szCs w:val="22"/>
                <w:lang w:val="x-none"/>
              </w:rPr>
            </w:pPr>
          </w:p>
        </w:tc>
        <w:tc>
          <w:tcPr>
            <w:tcW w:w="2117" w:type="pct"/>
            <w:vMerge/>
            <w:vAlign w:val="center"/>
          </w:tcPr>
          <w:p w14:paraId="17AC2375" w14:textId="77777777" w:rsidR="008B5551" w:rsidRPr="005A3588" w:rsidRDefault="008B5551" w:rsidP="00696E5D">
            <w:pPr>
              <w:spacing w:before="120"/>
              <w:jc w:val="center"/>
              <w:rPr>
                <w:b/>
                <w:sz w:val="14"/>
                <w:szCs w:val="22"/>
                <w:lang w:val="x-none"/>
              </w:rPr>
            </w:pPr>
          </w:p>
        </w:tc>
        <w:tc>
          <w:tcPr>
            <w:tcW w:w="509" w:type="pct"/>
            <w:vAlign w:val="center"/>
          </w:tcPr>
          <w:p w14:paraId="41D8FA3F" w14:textId="77777777" w:rsidR="008B5551" w:rsidRPr="005A3588" w:rsidRDefault="008B5551" w:rsidP="00696E5D">
            <w:pPr>
              <w:spacing w:before="120"/>
              <w:jc w:val="center"/>
              <w:rPr>
                <w:b/>
                <w:sz w:val="14"/>
                <w:szCs w:val="22"/>
                <w:lang w:val="x-none"/>
              </w:rPr>
            </w:pPr>
            <w:r w:rsidRPr="005A3588">
              <w:rPr>
                <w:b/>
                <w:sz w:val="14"/>
                <w:szCs w:val="22"/>
                <w:lang w:val="x-none"/>
              </w:rPr>
              <w:t>Штраф</w:t>
            </w:r>
          </w:p>
          <w:p w14:paraId="3C052C50" w14:textId="77777777" w:rsidR="008B5551" w:rsidRPr="005A3588" w:rsidRDefault="008B5551" w:rsidP="00696E5D">
            <w:pPr>
              <w:spacing w:before="120"/>
              <w:jc w:val="center"/>
              <w:rPr>
                <w:b/>
                <w:sz w:val="14"/>
                <w:szCs w:val="22"/>
                <w:lang w:val="x-none"/>
              </w:rPr>
            </w:pPr>
            <w:r w:rsidRPr="005A3588">
              <w:rPr>
                <w:b/>
                <w:sz w:val="14"/>
                <w:szCs w:val="22"/>
                <w:lang w:val="x-none"/>
              </w:rPr>
              <w:t>(тыс. руб.)</w:t>
            </w:r>
          </w:p>
        </w:tc>
        <w:tc>
          <w:tcPr>
            <w:tcW w:w="2107" w:type="pct"/>
            <w:vAlign w:val="center"/>
          </w:tcPr>
          <w:p w14:paraId="2D81C258" w14:textId="77777777" w:rsidR="008B5551" w:rsidRPr="005A3588" w:rsidRDefault="008B5551" w:rsidP="00696E5D">
            <w:pPr>
              <w:spacing w:before="120"/>
              <w:jc w:val="center"/>
              <w:rPr>
                <w:b/>
                <w:sz w:val="14"/>
                <w:szCs w:val="22"/>
                <w:lang w:val="x-none"/>
              </w:rPr>
            </w:pPr>
            <w:r w:rsidRPr="005A3588">
              <w:rPr>
                <w:b/>
                <w:sz w:val="14"/>
                <w:szCs w:val="22"/>
                <w:lang w:val="x-none"/>
              </w:rPr>
              <w:t>Дополнительная санкция</w:t>
            </w:r>
          </w:p>
        </w:tc>
      </w:tr>
      <w:tr w:rsidR="008B5551" w:rsidRPr="005A3588" w14:paraId="7DFB2E68" w14:textId="77777777" w:rsidTr="00696E5D">
        <w:tc>
          <w:tcPr>
            <w:tcW w:w="267" w:type="pct"/>
          </w:tcPr>
          <w:p w14:paraId="14074569"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bookmarkStart w:id="13" w:name="_Ref499613233"/>
          </w:p>
        </w:tc>
        <w:bookmarkEnd w:id="13"/>
        <w:tc>
          <w:tcPr>
            <w:tcW w:w="2117" w:type="pct"/>
          </w:tcPr>
          <w:p w14:paraId="75FE954C" w14:textId="77777777" w:rsidR="008B5551" w:rsidRPr="005A3588" w:rsidRDefault="008B5551" w:rsidP="00696E5D">
            <w:pPr>
              <w:spacing w:before="120"/>
              <w:jc w:val="both"/>
              <w:rPr>
                <w:sz w:val="14"/>
                <w:szCs w:val="22"/>
                <w:lang w:val="en-US"/>
              </w:rPr>
            </w:pPr>
            <w:r w:rsidRPr="005A3588">
              <w:rPr>
                <w:sz w:val="14"/>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42B281BD" w14:textId="77777777" w:rsidR="008B5551" w:rsidRPr="005A3588" w:rsidRDefault="008B5551" w:rsidP="00696E5D">
            <w:pPr>
              <w:spacing w:before="120"/>
              <w:jc w:val="center"/>
              <w:rPr>
                <w:sz w:val="14"/>
                <w:szCs w:val="22"/>
                <w:lang w:val="x-none"/>
              </w:rPr>
            </w:pPr>
            <w:r w:rsidRPr="005A3588">
              <w:rPr>
                <w:sz w:val="14"/>
                <w:szCs w:val="22"/>
                <w:lang w:val="x-none"/>
              </w:rPr>
              <w:t>100</w:t>
            </w:r>
          </w:p>
        </w:tc>
        <w:tc>
          <w:tcPr>
            <w:tcW w:w="2107" w:type="pct"/>
          </w:tcPr>
          <w:p w14:paraId="552816B0" w14:textId="77777777" w:rsidR="008B5551" w:rsidRPr="005A3588" w:rsidRDefault="008B5551" w:rsidP="00696E5D">
            <w:pPr>
              <w:spacing w:before="120"/>
              <w:jc w:val="both"/>
              <w:rPr>
                <w:sz w:val="14"/>
                <w:szCs w:val="22"/>
                <w:lang w:val="x-none"/>
              </w:rPr>
            </w:pPr>
            <w:r w:rsidRPr="005A3588">
              <w:rPr>
                <w:sz w:val="14"/>
                <w:szCs w:val="22"/>
                <w:lang w:val="x-none"/>
              </w:rPr>
              <w:t>Отстранение от работы, удаление исполнителей с места производства работ.</w:t>
            </w:r>
          </w:p>
        </w:tc>
      </w:tr>
      <w:tr w:rsidR="008B5551" w:rsidRPr="005A3588" w14:paraId="15846123" w14:textId="77777777" w:rsidTr="00696E5D">
        <w:tc>
          <w:tcPr>
            <w:tcW w:w="267" w:type="pct"/>
          </w:tcPr>
          <w:p w14:paraId="28304F22"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60588EDC" w14:textId="77777777" w:rsidR="008B5551" w:rsidRPr="005A3588" w:rsidRDefault="008B5551" w:rsidP="00696E5D">
            <w:pPr>
              <w:spacing w:before="120"/>
              <w:jc w:val="both"/>
              <w:rPr>
                <w:sz w:val="14"/>
                <w:szCs w:val="22"/>
              </w:rPr>
            </w:pPr>
            <w:r w:rsidRPr="005A3588">
              <w:rPr>
                <w:sz w:val="14"/>
                <w:szCs w:val="22"/>
                <w:lang w:val="x-none"/>
              </w:rPr>
              <w:t>Отсутствие у работников документов, подтверждающих их аттестаци</w:t>
            </w:r>
            <w:r w:rsidRPr="005A3588">
              <w:rPr>
                <w:sz w:val="14"/>
                <w:szCs w:val="22"/>
              </w:rPr>
              <w:t>ю</w:t>
            </w:r>
            <w:r w:rsidRPr="005A3588">
              <w:rPr>
                <w:sz w:val="14"/>
                <w:szCs w:val="22"/>
                <w:lang w:val="x-none"/>
              </w:rPr>
              <w:t xml:space="preserve">, квалификацию, прохождение </w:t>
            </w:r>
            <w:r w:rsidRPr="005A3588">
              <w:rPr>
                <w:sz w:val="14"/>
                <w:szCs w:val="22"/>
              </w:rPr>
              <w:t xml:space="preserve">вводного инструктажа, инструктажа на рабочем месте (первичного / повторного / целевого), </w:t>
            </w:r>
            <w:r w:rsidRPr="005A3588">
              <w:rPr>
                <w:sz w:val="14"/>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406D8103" w14:textId="77777777" w:rsidR="008B5551" w:rsidRPr="005A3588" w:rsidRDefault="008B5551" w:rsidP="00696E5D">
            <w:pPr>
              <w:spacing w:before="120"/>
              <w:jc w:val="center"/>
              <w:rPr>
                <w:sz w:val="14"/>
                <w:szCs w:val="22"/>
              </w:rPr>
            </w:pPr>
            <w:r w:rsidRPr="005A3588">
              <w:rPr>
                <w:sz w:val="14"/>
                <w:szCs w:val="22"/>
              </w:rPr>
              <w:t>50</w:t>
            </w:r>
          </w:p>
        </w:tc>
        <w:tc>
          <w:tcPr>
            <w:tcW w:w="2107" w:type="pct"/>
          </w:tcPr>
          <w:p w14:paraId="43FB29EE" w14:textId="77777777" w:rsidR="008B5551" w:rsidRPr="005A3588" w:rsidRDefault="008B5551" w:rsidP="00696E5D">
            <w:pPr>
              <w:spacing w:before="120"/>
              <w:jc w:val="both"/>
              <w:rPr>
                <w:sz w:val="14"/>
                <w:szCs w:val="22"/>
              </w:rPr>
            </w:pPr>
            <w:r w:rsidRPr="005A3588">
              <w:rPr>
                <w:sz w:val="14"/>
                <w:szCs w:val="22"/>
              </w:rPr>
              <w:t>Отстранение от работы, удаление с территории объекта (блокирование пропуска нарушителя(-ей)).</w:t>
            </w:r>
          </w:p>
        </w:tc>
      </w:tr>
      <w:tr w:rsidR="008B5551" w:rsidRPr="005A3588" w14:paraId="5211807D" w14:textId="77777777" w:rsidTr="00696E5D">
        <w:tc>
          <w:tcPr>
            <w:tcW w:w="267" w:type="pct"/>
          </w:tcPr>
          <w:p w14:paraId="128F2EBE"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1A00FD40" w14:textId="77777777" w:rsidR="008B5551" w:rsidRPr="005A3588" w:rsidRDefault="008B5551" w:rsidP="00696E5D">
            <w:pPr>
              <w:spacing w:before="120"/>
              <w:jc w:val="both"/>
              <w:rPr>
                <w:sz w:val="14"/>
                <w:szCs w:val="22"/>
                <w:lang w:val="x-none"/>
              </w:rPr>
            </w:pPr>
            <w:r w:rsidRPr="005A3588">
              <w:rPr>
                <w:sz w:val="14"/>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33004C01" w14:textId="77777777" w:rsidR="008B5551" w:rsidRPr="005A3588" w:rsidRDefault="008B5551" w:rsidP="00696E5D">
            <w:pPr>
              <w:spacing w:before="120"/>
              <w:jc w:val="center"/>
              <w:rPr>
                <w:sz w:val="14"/>
                <w:szCs w:val="22"/>
              </w:rPr>
            </w:pPr>
            <w:r w:rsidRPr="005A3588">
              <w:rPr>
                <w:sz w:val="14"/>
                <w:szCs w:val="22"/>
              </w:rPr>
              <w:t>50</w:t>
            </w:r>
          </w:p>
        </w:tc>
        <w:tc>
          <w:tcPr>
            <w:tcW w:w="2107" w:type="pct"/>
          </w:tcPr>
          <w:p w14:paraId="2D708E58" w14:textId="77777777" w:rsidR="008B5551" w:rsidRPr="005A3588" w:rsidRDefault="008B5551" w:rsidP="00696E5D">
            <w:pPr>
              <w:spacing w:before="120"/>
              <w:jc w:val="both"/>
              <w:rPr>
                <w:sz w:val="14"/>
                <w:szCs w:val="22"/>
              </w:rPr>
            </w:pPr>
            <w:r w:rsidRPr="005A3588">
              <w:rPr>
                <w:sz w:val="14"/>
                <w:szCs w:val="22"/>
              </w:rPr>
              <w:t>Отстранение от работы, удаление исполнителей с места производства работ. Остановка работ.</w:t>
            </w:r>
          </w:p>
        </w:tc>
      </w:tr>
      <w:tr w:rsidR="008B5551" w:rsidRPr="005A3588" w14:paraId="3FC1BB23" w14:textId="77777777" w:rsidTr="00696E5D">
        <w:tc>
          <w:tcPr>
            <w:tcW w:w="267" w:type="pct"/>
          </w:tcPr>
          <w:p w14:paraId="047B0FEF"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001EF31C" w14:textId="77777777" w:rsidR="008B5551" w:rsidRPr="005A3588" w:rsidRDefault="008B5551" w:rsidP="00696E5D">
            <w:pPr>
              <w:spacing w:before="120"/>
              <w:jc w:val="both"/>
              <w:rPr>
                <w:sz w:val="14"/>
                <w:szCs w:val="22"/>
                <w:lang w:val="x-none"/>
              </w:rPr>
            </w:pPr>
            <w:r w:rsidRPr="005A3588">
              <w:rPr>
                <w:sz w:val="14"/>
                <w:szCs w:val="22"/>
                <w:lang w:val="x-none"/>
              </w:rPr>
              <w:t>Нарушение правил по охране труда при работе на высоте.</w:t>
            </w:r>
          </w:p>
        </w:tc>
        <w:tc>
          <w:tcPr>
            <w:tcW w:w="509" w:type="pct"/>
          </w:tcPr>
          <w:p w14:paraId="3E611DE3" w14:textId="77777777" w:rsidR="008B5551" w:rsidRPr="005A3588" w:rsidRDefault="008B5551" w:rsidP="00696E5D">
            <w:pPr>
              <w:spacing w:before="120"/>
              <w:jc w:val="center"/>
              <w:rPr>
                <w:sz w:val="14"/>
                <w:szCs w:val="22"/>
              </w:rPr>
            </w:pPr>
            <w:r w:rsidRPr="005A3588">
              <w:rPr>
                <w:sz w:val="14"/>
                <w:szCs w:val="22"/>
              </w:rPr>
              <w:t>50</w:t>
            </w:r>
          </w:p>
        </w:tc>
        <w:tc>
          <w:tcPr>
            <w:tcW w:w="2107" w:type="pct"/>
          </w:tcPr>
          <w:p w14:paraId="2EC46775" w14:textId="77777777" w:rsidR="008B5551" w:rsidRPr="005A3588" w:rsidRDefault="008B5551" w:rsidP="00696E5D">
            <w:pPr>
              <w:spacing w:before="120"/>
              <w:jc w:val="both"/>
              <w:rPr>
                <w:sz w:val="14"/>
                <w:szCs w:val="22"/>
              </w:rPr>
            </w:pPr>
            <w:r w:rsidRPr="005A3588">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B5551" w:rsidRPr="005A3588" w14:paraId="67522D35" w14:textId="77777777" w:rsidTr="00696E5D">
        <w:tc>
          <w:tcPr>
            <w:tcW w:w="267" w:type="pct"/>
          </w:tcPr>
          <w:p w14:paraId="0634FA12"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Borders>
              <w:bottom w:val="single" w:sz="4" w:space="0" w:color="auto"/>
            </w:tcBorders>
          </w:tcPr>
          <w:p w14:paraId="396A3B8A" w14:textId="77777777" w:rsidR="008B5551" w:rsidRPr="005A3588" w:rsidRDefault="008B5551" w:rsidP="00696E5D">
            <w:pPr>
              <w:spacing w:before="120"/>
              <w:jc w:val="both"/>
              <w:rPr>
                <w:sz w:val="14"/>
                <w:szCs w:val="22"/>
                <w:lang w:val="x-none"/>
              </w:rPr>
            </w:pPr>
            <w:r w:rsidRPr="005A3588">
              <w:rPr>
                <w:sz w:val="14"/>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3B7ADD0C" w14:textId="77777777" w:rsidR="008B5551" w:rsidRPr="005A3588" w:rsidRDefault="008B5551" w:rsidP="00696E5D">
            <w:pPr>
              <w:spacing w:before="120"/>
              <w:jc w:val="center"/>
              <w:rPr>
                <w:sz w:val="14"/>
                <w:szCs w:val="22"/>
                <w:lang w:val="x-none"/>
              </w:rPr>
            </w:pPr>
            <w:r w:rsidRPr="005A3588">
              <w:rPr>
                <w:sz w:val="14"/>
                <w:szCs w:val="22"/>
              </w:rPr>
              <w:t>50</w:t>
            </w:r>
          </w:p>
        </w:tc>
        <w:tc>
          <w:tcPr>
            <w:tcW w:w="2107" w:type="pct"/>
            <w:tcBorders>
              <w:bottom w:val="single" w:sz="4" w:space="0" w:color="auto"/>
            </w:tcBorders>
          </w:tcPr>
          <w:p w14:paraId="737EECDF" w14:textId="77777777" w:rsidR="008B5551" w:rsidRPr="005A3588" w:rsidRDefault="008B5551" w:rsidP="00696E5D">
            <w:pPr>
              <w:spacing w:before="120"/>
              <w:jc w:val="both"/>
              <w:rPr>
                <w:sz w:val="14"/>
                <w:szCs w:val="22"/>
              </w:rPr>
            </w:pPr>
            <w:r w:rsidRPr="005A3588">
              <w:rPr>
                <w:sz w:val="14"/>
                <w:szCs w:val="22"/>
              </w:rPr>
              <w:t xml:space="preserve">Отстранение от работы, удаление исполнителей с места производства работ. Остановка работ. </w:t>
            </w:r>
          </w:p>
        </w:tc>
      </w:tr>
      <w:tr w:rsidR="008B5551" w:rsidRPr="005A3588" w14:paraId="1E2E66CF" w14:textId="77777777" w:rsidTr="00696E5D">
        <w:tc>
          <w:tcPr>
            <w:tcW w:w="267" w:type="pct"/>
            <w:vMerge w:val="restart"/>
          </w:tcPr>
          <w:p w14:paraId="569D3061"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Borders>
              <w:right w:val="nil"/>
            </w:tcBorders>
          </w:tcPr>
          <w:p w14:paraId="6755E92E" w14:textId="77777777" w:rsidR="008B5551" w:rsidRPr="005A3588" w:rsidRDefault="008B5551" w:rsidP="00696E5D">
            <w:pPr>
              <w:spacing w:before="120"/>
              <w:jc w:val="both"/>
              <w:rPr>
                <w:sz w:val="14"/>
                <w:szCs w:val="22"/>
              </w:rPr>
            </w:pPr>
            <w:r w:rsidRPr="005A3588">
              <w:rPr>
                <w:sz w:val="14"/>
                <w:szCs w:val="22"/>
                <w:lang w:val="x-none"/>
              </w:rPr>
              <w:t>Неприменение или несоответствующее применение средств индивидуальной защиты и спецодежды</w:t>
            </w:r>
            <w:r w:rsidRPr="005A3588">
              <w:rPr>
                <w:sz w:val="14"/>
                <w:szCs w:val="22"/>
              </w:rPr>
              <w:t>:</w:t>
            </w:r>
          </w:p>
        </w:tc>
        <w:tc>
          <w:tcPr>
            <w:tcW w:w="509" w:type="pct"/>
            <w:tcBorders>
              <w:left w:val="nil"/>
              <w:right w:val="nil"/>
            </w:tcBorders>
          </w:tcPr>
          <w:p w14:paraId="65DF71C9" w14:textId="77777777" w:rsidR="008B5551" w:rsidRPr="005A3588" w:rsidRDefault="008B5551" w:rsidP="00696E5D">
            <w:pPr>
              <w:spacing w:before="120"/>
              <w:jc w:val="center"/>
              <w:rPr>
                <w:sz w:val="14"/>
                <w:szCs w:val="22"/>
              </w:rPr>
            </w:pPr>
          </w:p>
        </w:tc>
        <w:tc>
          <w:tcPr>
            <w:tcW w:w="2107" w:type="pct"/>
            <w:tcBorders>
              <w:left w:val="nil"/>
            </w:tcBorders>
          </w:tcPr>
          <w:p w14:paraId="481D1153" w14:textId="77777777" w:rsidR="008B5551" w:rsidRPr="005A3588" w:rsidRDefault="008B5551" w:rsidP="00696E5D">
            <w:pPr>
              <w:spacing w:before="120"/>
              <w:jc w:val="both"/>
              <w:rPr>
                <w:sz w:val="14"/>
                <w:szCs w:val="22"/>
              </w:rPr>
            </w:pPr>
          </w:p>
        </w:tc>
      </w:tr>
      <w:tr w:rsidR="008B5551" w:rsidRPr="005A3588" w14:paraId="24649C41" w14:textId="77777777" w:rsidTr="00696E5D">
        <w:tc>
          <w:tcPr>
            <w:tcW w:w="267" w:type="pct"/>
            <w:vMerge/>
          </w:tcPr>
          <w:p w14:paraId="752ADBE0" w14:textId="77777777" w:rsidR="008B5551" w:rsidRPr="005A3588" w:rsidRDefault="008B5551" w:rsidP="00696E5D">
            <w:pPr>
              <w:tabs>
                <w:tab w:val="left" w:pos="319"/>
              </w:tabs>
              <w:spacing w:before="120"/>
              <w:ind w:left="113"/>
              <w:jc w:val="center"/>
              <w:rPr>
                <w:sz w:val="14"/>
                <w:szCs w:val="22"/>
                <w:lang w:val="x-none"/>
              </w:rPr>
            </w:pPr>
          </w:p>
        </w:tc>
        <w:tc>
          <w:tcPr>
            <w:tcW w:w="2117" w:type="pct"/>
          </w:tcPr>
          <w:p w14:paraId="084227ED" w14:textId="77777777" w:rsidR="008B5551" w:rsidRPr="005A3588" w:rsidRDefault="008B5551" w:rsidP="00696E5D">
            <w:pPr>
              <w:spacing w:before="120"/>
              <w:jc w:val="both"/>
              <w:rPr>
                <w:sz w:val="14"/>
                <w:szCs w:val="22"/>
              </w:rPr>
            </w:pPr>
            <w:r w:rsidRPr="005A3588">
              <w:rPr>
                <w:sz w:val="14"/>
                <w:szCs w:val="22"/>
                <w:lang w:val="x-none"/>
              </w:rPr>
              <w:t>- средств защиты от падения с высоты</w:t>
            </w:r>
            <w:r w:rsidRPr="005A3588">
              <w:rPr>
                <w:sz w:val="14"/>
                <w:szCs w:val="22"/>
              </w:rPr>
              <w:t>;</w:t>
            </w:r>
          </w:p>
        </w:tc>
        <w:tc>
          <w:tcPr>
            <w:tcW w:w="509" w:type="pct"/>
          </w:tcPr>
          <w:p w14:paraId="6D0252D6" w14:textId="77777777" w:rsidR="008B5551" w:rsidRPr="005A3588" w:rsidRDefault="008B5551" w:rsidP="00696E5D">
            <w:pPr>
              <w:spacing w:before="120"/>
              <w:jc w:val="center"/>
              <w:rPr>
                <w:sz w:val="14"/>
                <w:szCs w:val="22"/>
              </w:rPr>
            </w:pPr>
            <w:r w:rsidRPr="005A3588">
              <w:rPr>
                <w:sz w:val="14"/>
                <w:szCs w:val="22"/>
              </w:rPr>
              <w:t>50</w:t>
            </w:r>
          </w:p>
        </w:tc>
        <w:tc>
          <w:tcPr>
            <w:tcW w:w="2107" w:type="pct"/>
          </w:tcPr>
          <w:p w14:paraId="0D30CE3C" w14:textId="77777777" w:rsidR="008B5551" w:rsidRPr="005A3588" w:rsidRDefault="008B5551" w:rsidP="00696E5D">
            <w:pPr>
              <w:spacing w:before="120"/>
              <w:jc w:val="both"/>
              <w:rPr>
                <w:sz w:val="14"/>
                <w:szCs w:val="22"/>
              </w:rPr>
            </w:pPr>
            <w:r w:rsidRPr="005A3588">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B5551" w:rsidRPr="005A3588" w14:paraId="4931C6B0" w14:textId="77777777" w:rsidTr="00696E5D">
        <w:trPr>
          <w:trHeight w:val="542"/>
        </w:trPr>
        <w:tc>
          <w:tcPr>
            <w:tcW w:w="267" w:type="pct"/>
            <w:vMerge/>
          </w:tcPr>
          <w:p w14:paraId="42CB35E4" w14:textId="77777777" w:rsidR="008B5551" w:rsidRPr="005A3588" w:rsidRDefault="008B5551" w:rsidP="00696E5D">
            <w:pPr>
              <w:tabs>
                <w:tab w:val="left" w:pos="319"/>
              </w:tabs>
              <w:spacing w:before="120"/>
              <w:ind w:left="113"/>
              <w:jc w:val="center"/>
              <w:rPr>
                <w:sz w:val="14"/>
                <w:szCs w:val="22"/>
                <w:lang w:val="x-none"/>
              </w:rPr>
            </w:pPr>
          </w:p>
        </w:tc>
        <w:tc>
          <w:tcPr>
            <w:tcW w:w="2117" w:type="pct"/>
          </w:tcPr>
          <w:p w14:paraId="08DF4239" w14:textId="77777777" w:rsidR="008B5551" w:rsidRPr="005A3588" w:rsidRDefault="008B5551" w:rsidP="00696E5D">
            <w:pPr>
              <w:spacing w:before="120"/>
              <w:jc w:val="both"/>
              <w:rPr>
                <w:sz w:val="14"/>
                <w:szCs w:val="22"/>
              </w:rPr>
            </w:pPr>
            <w:r w:rsidRPr="005A3588">
              <w:rPr>
                <w:sz w:val="14"/>
                <w:szCs w:val="22"/>
                <w:lang w:val="x-none"/>
              </w:rPr>
              <w:t>- других средств индивидуальной защиты</w:t>
            </w:r>
            <w:r w:rsidRPr="005A3588">
              <w:rPr>
                <w:sz w:val="14"/>
                <w:szCs w:val="22"/>
              </w:rPr>
              <w:t>.</w:t>
            </w:r>
          </w:p>
        </w:tc>
        <w:tc>
          <w:tcPr>
            <w:tcW w:w="509" w:type="pct"/>
          </w:tcPr>
          <w:p w14:paraId="77FC48BD" w14:textId="77777777" w:rsidR="008B5551" w:rsidRPr="005A3588" w:rsidRDefault="008B5551" w:rsidP="00696E5D">
            <w:pPr>
              <w:spacing w:before="120"/>
              <w:jc w:val="center"/>
              <w:rPr>
                <w:sz w:val="14"/>
                <w:szCs w:val="22"/>
              </w:rPr>
            </w:pPr>
            <w:r w:rsidRPr="005A3588">
              <w:rPr>
                <w:sz w:val="14"/>
                <w:szCs w:val="22"/>
              </w:rPr>
              <w:t>25</w:t>
            </w:r>
          </w:p>
        </w:tc>
        <w:tc>
          <w:tcPr>
            <w:tcW w:w="2107" w:type="pct"/>
          </w:tcPr>
          <w:p w14:paraId="247F782B" w14:textId="77777777" w:rsidR="008B5551" w:rsidRPr="005A3588" w:rsidRDefault="008B5551" w:rsidP="00696E5D">
            <w:pPr>
              <w:spacing w:before="120"/>
              <w:jc w:val="both"/>
              <w:rPr>
                <w:sz w:val="14"/>
                <w:szCs w:val="22"/>
              </w:rPr>
            </w:pPr>
            <w:r w:rsidRPr="005A3588">
              <w:rPr>
                <w:sz w:val="14"/>
                <w:szCs w:val="22"/>
              </w:rPr>
              <w:t>Отстранение от работы, удаление исполнителей с места производства работ. Остановка работ.</w:t>
            </w:r>
          </w:p>
        </w:tc>
      </w:tr>
      <w:tr w:rsidR="008B5551" w:rsidRPr="005A3588" w14:paraId="3A65D52D" w14:textId="77777777" w:rsidTr="00696E5D">
        <w:tc>
          <w:tcPr>
            <w:tcW w:w="267" w:type="pct"/>
          </w:tcPr>
          <w:p w14:paraId="15A02934"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3C596C82" w14:textId="77777777" w:rsidR="008B5551" w:rsidRPr="005A3588" w:rsidRDefault="008B5551" w:rsidP="00696E5D">
            <w:pPr>
              <w:spacing w:before="120"/>
              <w:jc w:val="both"/>
              <w:rPr>
                <w:sz w:val="14"/>
                <w:szCs w:val="22"/>
                <w:lang w:val="x-none"/>
              </w:rPr>
            </w:pPr>
            <w:r w:rsidRPr="005A3588">
              <w:rPr>
                <w:sz w:val="14"/>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4DA48F0B" w14:textId="77777777" w:rsidR="008B5551" w:rsidRPr="005A3588" w:rsidRDefault="008B5551" w:rsidP="00696E5D">
            <w:pPr>
              <w:spacing w:before="120"/>
              <w:jc w:val="center"/>
              <w:rPr>
                <w:sz w:val="14"/>
                <w:szCs w:val="22"/>
              </w:rPr>
            </w:pPr>
            <w:r w:rsidRPr="005A3588">
              <w:rPr>
                <w:sz w:val="14"/>
                <w:szCs w:val="22"/>
              </w:rPr>
              <w:t>20</w:t>
            </w:r>
          </w:p>
        </w:tc>
        <w:tc>
          <w:tcPr>
            <w:tcW w:w="2107" w:type="pct"/>
          </w:tcPr>
          <w:p w14:paraId="3D106E57" w14:textId="77777777" w:rsidR="008B5551" w:rsidRPr="005A3588" w:rsidRDefault="008B5551" w:rsidP="00696E5D">
            <w:pPr>
              <w:spacing w:before="120"/>
              <w:jc w:val="both"/>
              <w:rPr>
                <w:sz w:val="14"/>
                <w:szCs w:val="22"/>
              </w:rPr>
            </w:pPr>
            <w:r w:rsidRPr="005A3588">
              <w:rPr>
                <w:sz w:val="14"/>
                <w:szCs w:val="22"/>
              </w:rPr>
              <w:t>Отстранение от работы, удаление исполнителей с места производства работ. Остановка работ.</w:t>
            </w:r>
          </w:p>
        </w:tc>
      </w:tr>
      <w:tr w:rsidR="008B5551" w:rsidRPr="005A3588" w14:paraId="580D15E0" w14:textId="77777777" w:rsidTr="00696E5D">
        <w:tc>
          <w:tcPr>
            <w:tcW w:w="267" w:type="pct"/>
          </w:tcPr>
          <w:p w14:paraId="6FAFE374"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49B5DD9D" w14:textId="77777777" w:rsidR="008B5551" w:rsidRPr="005A3588" w:rsidRDefault="008B5551" w:rsidP="00696E5D">
            <w:pPr>
              <w:spacing w:before="120"/>
              <w:jc w:val="both"/>
              <w:rPr>
                <w:sz w:val="14"/>
                <w:szCs w:val="22"/>
                <w:lang w:val="x-none"/>
              </w:rPr>
            </w:pPr>
            <w:r w:rsidRPr="005A3588">
              <w:rPr>
                <w:sz w:val="14"/>
                <w:szCs w:val="22"/>
                <w:lang w:val="x-none"/>
              </w:rPr>
              <w:t xml:space="preserve">Нарушение требований охраны труда при </w:t>
            </w:r>
            <w:r w:rsidRPr="005A3588">
              <w:rPr>
                <w:sz w:val="14"/>
                <w:szCs w:val="22"/>
              </w:rPr>
              <w:t>эксплуатации электроустановок</w:t>
            </w:r>
            <w:r w:rsidRPr="005A3588">
              <w:rPr>
                <w:sz w:val="14"/>
                <w:szCs w:val="22"/>
                <w:lang w:val="x-none"/>
              </w:rPr>
              <w:t>.</w:t>
            </w:r>
          </w:p>
        </w:tc>
        <w:tc>
          <w:tcPr>
            <w:tcW w:w="509" w:type="pct"/>
          </w:tcPr>
          <w:p w14:paraId="6103AF44" w14:textId="77777777" w:rsidR="008B5551" w:rsidRPr="005A3588" w:rsidRDefault="008B5551" w:rsidP="00696E5D">
            <w:pPr>
              <w:spacing w:before="120"/>
              <w:jc w:val="center"/>
              <w:rPr>
                <w:sz w:val="14"/>
                <w:szCs w:val="22"/>
              </w:rPr>
            </w:pPr>
            <w:r w:rsidRPr="005A3588">
              <w:rPr>
                <w:sz w:val="14"/>
                <w:szCs w:val="22"/>
              </w:rPr>
              <w:t>50</w:t>
            </w:r>
          </w:p>
        </w:tc>
        <w:tc>
          <w:tcPr>
            <w:tcW w:w="2107" w:type="pct"/>
          </w:tcPr>
          <w:p w14:paraId="6567BEBC" w14:textId="77777777" w:rsidR="008B5551" w:rsidRPr="005A3588" w:rsidRDefault="008B5551" w:rsidP="00696E5D">
            <w:pPr>
              <w:spacing w:before="120"/>
              <w:jc w:val="both"/>
              <w:rPr>
                <w:sz w:val="14"/>
                <w:szCs w:val="22"/>
              </w:rPr>
            </w:pPr>
            <w:r w:rsidRPr="005A3588">
              <w:rPr>
                <w:sz w:val="14"/>
                <w:szCs w:val="22"/>
              </w:rPr>
              <w:t>Отстранение от работы, удаление исполнителей с места производства работ. Остановка работ.</w:t>
            </w:r>
          </w:p>
        </w:tc>
      </w:tr>
      <w:tr w:rsidR="008B5551" w:rsidRPr="005A3588" w14:paraId="5D11DF3E" w14:textId="77777777" w:rsidTr="00696E5D">
        <w:tc>
          <w:tcPr>
            <w:tcW w:w="267" w:type="pct"/>
          </w:tcPr>
          <w:p w14:paraId="090D1B94"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56E7B124" w14:textId="77777777" w:rsidR="008B5551" w:rsidRPr="005A3588" w:rsidRDefault="008B5551" w:rsidP="00696E5D">
            <w:pPr>
              <w:spacing w:before="120"/>
              <w:jc w:val="both"/>
              <w:rPr>
                <w:sz w:val="14"/>
                <w:szCs w:val="22"/>
                <w:lang w:val="x-none"/>
              </w:rPr>
            </w:pPr>
            <w:r w:rsidRPr="005A3588">
              <w:rPr>
                <w:sz w:val="14"/>
                <w:szCs w:val="22"/>
                <w:lang w:val="x-none"/>
              </w:rPr>
              <w:t xml:space="preserve">Нарушение требований охраны труда при проведении огневых работ (электросварочных, </w:t>
            </w:r>
            <w:proofErr w:type="spellStart"/>
            <w:r w:rsidRPr="005A3588">
              <w:rPr>
                <w:sz w:val="14"/>
                <w:szCs w:val="22"/>
                <w:lang w:val="x-none"/>
              </w:rPr>
              <w:t>газорезательных</w:t>
            </w:r>
            <w:proofErr w:type="spellEnd"/>
            <w:r w:rsidRPr="005A3588">
              <w:rPr>
                <w:sz w:val="14"/>
                <w:szCs w:val="22"/>
                <w:lang w:val="x-none"/>
              </w:rPr>
              <w:t>, паяльных, УШМ).</w:t>
            </w:r>
          </w:p>
        </w:tc>
        <w:tc>
          <w:tcPr>
            <w:tcW w:w="509" w:type="pct"/>
          </w:tcPr>
          <w:p w14:paraId="11838AA6" w14:textId="77777777" w:rsidR="008B5551" w:rsidRPr="005A3588" w:rsidRDefault="008B5551" w:rsidP="00696E5D">
            <w:pPr>
              <w:spacing w:before="120"/>
              <w:jc w:val="center"/>
              <w:rPr>
                <w:sz w:val="14"/>
                <w:szCs w:val="22"/>
              </w:rPr>
            </w:pPr>
            <w:r w:rsidRPr="005A3588">
              <w:rPr>
                <w:sz w:val="14"/>
                <w:szCs w:val="22"/>
              </w:rPr>
              <w:t>50</w:t>
            </w:r>
          </w:p>
        </w:tc>
        <w:tc>
          <w:tcPr>
            <w:tcW w:w="2107" w:type="pct"/>
          </w:tcPr>
          <w:p w14:paraId="7E6AAA3D" w14:textId="77777777" w:rsidR="008B5551" w:rsidRPr="005A3588" w:rsidRDefault="008B5551" w:rsidP="00696E5D">
            <w:pPr>
              <w:spacing w:before="120"/>
              <w:jc w:val="both"/>
              <w:rPr>
                <w:sz w:val="14"/>
                <w:szCs w:val="22"/>
              </w:rPr>
            </w:pPr>
            <w:r w:rsidRPr="005A3588">
              <w:rPr>
                <w:sz w:val="14"/>
                <w:szCs w:val="22"/>
              </w:rPr>
              <w:t xml:space="preserve">Отстранение от работы, удаление исполнителей с места производства работ. Остановка работ. </w:t>
            </w:r>
          </w:p>
        </w:tc>
      </w:tr>
      <w:tr w:rsidR="008B5551" w:rsidRPr="005A3588" w14:paraId="7E5DB0FD" w14:textId="77777777" w:rsidTr="00696E5D">
        <w:tc>
          <w:tcPr>
            <w:tcW w:w="267" w:type="pct"/>
          </w:tcPr>
          <w:p w14:paraId="11AE3BBF"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bookmarkStart w:id="14" w:name="_Ref496878534"/>
          </w:p>
        </w:tc>
        <w:bookmarkEnd w:id="14"/>
        <w:tc>
          <w:tcPr>
            <w:tcW w:w="2117" w:type="pct"/>
          </w:tcPr>
          <w:p w14:paraId="6436C947" w14:textId="77777777" w:rsidR="008B5551" w:rsidRPr="005A3588" w:rsidRDefault="008B5551" w:rsidP="00696E5D">
            <w:pPr>
              <w:spacing w:before="120"/>
              <w:jc w:val="both"/>
              <w:rPr>
                <w:sz w:val="14"/>
                <w:szCs w:val="22"/>
                <w:lang w:val="x-none"/>
              </w:rPr>
            </w:pPr>
            <w:r w:rsidRPr="005A3588">
              <w:rPr>
                <w:sz w:val="14"/>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24D4A028" w14:textId="77777777" w:rsidR="008B5551" w:rsidRPr="005A3588" w:rsidRDefault="008B5551" w:rsidP="00696E5D">
            <w:pPr>
              <w:spacing w:before="120"/>
              <w:jc w:val="center"/>
              <w:rPr>
                <w:sz w:val="14"/>
                <w:szCs w:val="22"/>
              </w:rPr>
            </w:pPr>
            <w:r w:rsidRPr="005A3588">
              <w:rPr>
                <w:sz w:val="14"/>
                <w:szCs w:val="22"/>
              </w:rPr>
              <w:t>50</w:t>
            </w:r>
          </w:p>
        </w:tc>
        <w:tc>
          <w:tcPr>
            <w:tcW w:w="2107" w:type="pct"/>
          </w:tcPr>
          <w:p w14:paraId="0C10DF93" w14:textId="77777777" w:rsidR="008B5551" w:rsidRPr="005A3588" w:rsidRDefault="008B5551" w:rsidP="00696E5D">
            <w:pPr>
              <w:spacing w:before="120"/>
              <w:jc w:val="both"/>
              <w:rPr>
                <w:sz w:val="14"/>
                <w:szCs w:val="22"/>
              </w:rPr>
            </w:pPr>
            <w:r w:rsidRPr="005A3588">
              <w:rPr>
                <w:sz w:val="14"/>
                <w:szCs w:val="22"/>
              </w:rPr>
              <w:t xml:space="preserve">Отстранение от работы, удаление исполнителей с места производства работ. Остановка работ. </w:t>
            </w:r>
          </w:p>
        </w:tc>
      </w:tr>
      <w:tr w:rsidR="008B5551" w:rsidRPr="005A3588" w14:paraId="31AE10B2" w14:textId="77777777" w:rsidTr="00696E5D">
        <w:tc>
          <w:tcPr>
            <w:tcW w:w="267" w:type="pct"/>
          </w:tcPr>
          <w:p w14:paraId="6B5BC8A7"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3B2D9A7E" w14:textId="77777777" w:rsidR="008B5551" w:rsidRPr="005A3588" w:rsidRDefault="008B5551" w:rsidP="00696E5D">
            <w:pPr>
              <w:spacing w:before="120"/>
              <w:jc w:val="both"/>
              <w:rPr>
                <w:sz w:val="14"/>
                <w:szCs w:val="22"/>
                <w:lang w:val="x-none"/>
              </w:rPr>
            </w:pPr>
            <w:r w:rsidRPr="005A3588">
              <w:rPr>
                <w:sz w:val="14"/>
                <w:szCs w:val="22"/>
                <w:lang w:val="x-none"/>
              </w:rPr>
              <w:t xml:space="preserve">Несоответствующее складирование </w:t>
            </w:r>
            <w:r w:rsidRPr="005A3588">
              <w:rPr>
                <w:sz w:val="14"/>
                <w:szCs w:val="22"/>
              </w:rPr>
              <w:t>м</w:t>
            </w:r>
            <w:proofErr w:type="spellStart"/>
            <w:r w:rsidRPr="005A3588">
              <w:rPr>
                <w:sz w:val="14"/>
                <w:szCs w:val="22"/>
                <w:lang w:val="x-none"/>
              </w:rPr>
              <w:t>атериалов</w:t>
            </w:r>
            <w:proofErr w:type="spellEnd"/>
            <w:r w:rsidRPr="005A3588">
              <w:rPr>
                <w:sz w:val="14"/>
                <w:szCs w:val="22"/>
                <w:lang w:val="x-none"/>
              </w:rPr>
              <w:t>.</w:t>
            </w:r>
          </w:p>
        </w:tc>
        <w:tc>
          <w:tcPr>
            <w:tcW w:w="509" w:type="pct"/>
          </w:tcPr>
          <w:p w14:paraId="5F8C95EF" w14:textId="77777777" w:rsidR="008B5551" w:rsidRPr="005A3588" w:rsidRDefault="008B5551" w:rsidP="00696E5D">
            <w:pPr>
              <w:spacing w:before="120"/>
              <w:jc w:val="center"/>
              <w:rPr>
                <w:sz w:val="14"/>
                <w:szCs w:val="22"/>
              </w:rPr>
            </w:pPr>
            <w:r w:rsidRPr="005A3588">
              <w:rPr>
                <w:sz w:val="14"/>
                <w:szCs w:val="22"/>
              </w:rPr>
              <w:t>25</w:t>
            </w:r>
          </w:p>
        </w:tc>
        <w:tc>
          <w:tcPr>
            <w:tcW w:w="2107" w:type="pct"/>
          </w:tcPr>
          <w:p w14:paraId="2F60DA93" w14:textId="77777777" w:rsidR="008B5551" w:rsidRPr="005A3588" w:rsidRDefault="008B5551" w:rsidP="00696E5D">
            <w:pPr>
              <w:spacing w:before="120"/>
              <w:jc w:val="both"/>
              <w:rPr>
                <w:sz w:val="14"/>
                <w:szCs w:val="22"/>
                <w:lang w:val="en-US"/>
              </w:rPr>
            </w:pPr>
            <w:r w:rsidRPr="005A3588">
              <w:rPr>
                <w:sz w:val="14"/>
                <w:szCs w:val="22"/>
              </w:rPr>
              <w:t>Остановка работ.</w:t>
            </w:r>
          </w:p>
        </w:tc>
      </w:tr>
      <w:tr w:rsidR="008B5551" w:rsidRPr="005A3588" w14:paraId="547AD479" w14:textId="77777777" w:rsidTr="00696E5D">
        <w:tc>
          <w:tcPr>
            <w:tcW w:w="267" w:type="pct"/>
          </w:tcPr>
          <w:p w14:paraId="7DC34797"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479E5E45" w14:textId="77777777" w:rsidR="008B5551" w:rsidRPr="005A3588" w:rsidRDefault="008B5551" w:rsidP="00696E5D">
            <w:pPr>
              <w:spacing w:before="120"/>
              <w:jc w:val="both"/>
              <w:rPr>
                <w:sz w:val="14"/>
                <w:szCs w:val="22"/>
                <w:lang w:val="x-none"/>
              </w:rPr>
            </w:pPr>
            <w:r w:rsidRPr="005A3588">
              <w:rPr>
                <w:sz w:val="14"/>
                <w:szCs w:val="22"/>
                <w:lang w:val="x-none"/>
              </w:rPr>
              <w:t>Несоответствующая организация</w:t>
            </w:r>
            <w:r w:rsidRPr="005A3588">
              <w:rPr>
                <w:sz w:val="14"/>
                <w:szCs w:val="22"/>
              </w:rPr>
              <w:t>, содержание</w:t>
            </w:r>
            <w:r w:rsidRPr="005A3588">
              <w:rPr>
                <w:sz w:val="14"/>
                <w:szCs w:val="22"/>
                <w:lang w:val="x-none"/>
              </w:rPr>
              <w:t xml:space="preserve"> рабочего места, </w:t>
            </w:r>
            <w:r w:rsidRPr="005A3588">
              <w:rPr>
                <w:sz w:val="14"/>
                <w:szCs w:val="22"/>
              </w:rPr>
              <w:t xml:space="preserve">территории, </w:t>
            </w:r>
            <w:r w:rsidRPr="005A3588">
              <w:rPr>
                <w:sz w:val="14"/>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5A3588">
              <w:rPr>
                <w:sz w:val="14"/>
                <w:szCs w:val="22"/>
              </w:rPr>
              <w:t xml:space="preserve">, захламление рабочих мест и </w:t>
            </w:r>
            <w:proofErr w:type="spellStart"/>
            <w:r w:rsidRPr="005A3588">
              <w:rPr>
                <w:sz w:val="14"/>
                <w:szCs w:val="22"/>
              </w:rPr>
              <w:t>т.п</w:t>
            </w:r>
            <w:proofErr w:type="spellEnd"/>
            <w:r w:rsidRPr="005A3588">
              <w:rPr>
                <w:sz w:val="14"/>
                <w:szCs w:val="22"/>
                <w:lang w:val="x-none"/>
              </w:rPr>
              <w:t xml:space="preserve"> и т.д.). </w:t>
            </w:r>
          </w:p>
        </w:tc>
        <w:tc>
          <w:tcPr>
            <w:tcW w:w="509" w:type="pct"/>
          </w:tcPr>
          <w:p w14:paraId="219364FE" w14:textId="77777777" w:rsidR="008B5551" w:rsidRPr="005A3588" w:rsidRDefault="008B5551" w:rsidP="00696E5D">
            <w:pPr>
              <w:spacing w:before="120"/>
              <w:jc w:val="center"/>
              <w:rPr>
                <w:sz w:val="14"/>
                <w:szCs w:val="22"/>
              </w:rPr>
            </w:pPr>
            <w:r w:rsidRPr="005A3588">
              <w:rPr>
                <w:sz w:val="14"/>
                <w:szCs w:val="22"/>
              </w:rPr>
              <w:t>25</w:t>
            </w:r>
          </w:p>
        </w:tc>
        <w:tc>
          <w:tcPr>
            <w:tcW w:w="2107" w:type="pct"/>
          </w:tcPr>
          <w:p w14:paraId="2E963BA4" w14:textId="77777777" w:rsidR="008B5551" w:rsidRPr="005A3588" w:rsidRDefault="008B5551" w:rsidP="00696E5D">
            <w:pPr>
              <w:spacing w:before="120"/>
              <w:jc w:val="both"/>
              <w:rPr>
                <w:sz w:val="14"/>
                <w:szCs w:val="22"/>
                <w:lang w:val="x-none"/>
              </w:rPr>
            </w:pPr>
            <w:r w:rsidRPr="005A3588">
              <w:rPr>
                <w:sz w:val="14"/>
                <w:szCs w:val="22"/>
                <w:lang w:val="x-none"/>
              </w:rPr>
              <w:t>Остановка работ.</w:t>
            </w:r>
          </w:p>
        </w:tc>
      </w:tr>
      <w:tr w:rsidR="008B5551" w:rsidRPr="005A3588" w14:paraId="4E5AE3FB" w14:textId="77777777" w:rsidTr="00696E5D">
        <w:tc>
          <w:tcPr>
            <w:tcW w:w="267" w:type="pct"/>
          </w:tcPr>
          <w:p w14:paraId="07361441"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40B3C37A" w14:textId="77777777" w:rsidR="008B5551" w:rsidRPr="005A3588" w:rsidRDefault="008B5551" w:rsidP="00696E5D">
            <w:pPr>
              <w:spacing w:before="120"/>
              <w:jc w:val="both"/>
              <w:rPr>
                <w:i/>
                <w:sz w:val="14"/>
                <w:szCs w:val="22"/>
              </w:rPr>
            </w:pPr>
            <w:r w:rsidRPr="005A3588">
              <w:rPr>
                <w:sz w:val="14"/>
                <w:szCs w:val="22"/>
                <w:lang w:val="x-none"/>
              </w:rPr>
              <w:t>Нарушение требований действующего законодательства в области обращения с отходами</w:t>
            </w:r>
            <w:r w:rsidRPr="005A3588">
              <w:rPr>
                <w:sz w:val="14"/>
                <w:szCs w:val="22"/>
              </w:rPr>
              <w:t xml:space="preserve"> </w:t>
            </w:r>
            <w:r w:rsidRPr="005A3588">
              <w:rPr>
                <w:sz w:val="14"/>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5A3588">
              <w:rPr>
                <w:sz w:val="14"/>
                <w:szCs w:val="22"/>
              </w:rPr>
              <w:t>.</w:t>
            </w:r>
          </w:p>
        </w:tc>
        <w:tc>
          <w:tcPr>
            <w:tcW w:w="509" w:type="pct"/>
          </w:tcPr>
          <w:p w14:paraId="4B5EEC32" w14:textId="77777777" w:rsidR="008B5551" w:rsidRPr="005A3588" w:rsidRDefault="008B5551" w:rsidP="00696E5D">
            <w:pPr>
              <w:spacing w:before="120"/>
              <w:jc w:val="center"/>
              <w:rPr>
                <w:sz w:val="14"/>
                <w:szCs w:val="22"/>
                <w:lang w:val="x-none"/>
              </w:rPr>
            </w:pPr>
            <w:r w:rsidRPr="005A3588">
              <w:rPr>
                <w:sz w:val="14"/>
                <w:szCs w:val="22"/>
                <w:lang w:val="x-none"/>
              </w:rPr>
              <w:t>100</w:t>
            </w:r>
          </w:p>
        </w:tc>
        <w:tc>
          <w:tcPr>
            <w:tcW w:w="2107" w:type="pct"/>
          </w:tcPr>
          <w:p w14:paraId="139821F1" w14:textId="77777777" w:rsidR="008B5551" w:rsidRPr="005A3588" w:rsidRDefault="008B5551" w:rsidP="00696E5D">
            <w:pPr>
              <w:spacing w:before="120"/>
              <w:jc w:val="both"/>
              <w:rPr>
                <w:sz w:val="14"/>
                <w:szCs w:val="22"/>
                <w:lang w:val="x-none"/>
              </w:rPr>
            </w:pPr>
            <w:r w:rsidRPr="005A3588">
              <w:rPr>
                <w:sz w:val="14"/>
                <w:szCs w:val="22"/>
                <w:lang w:val="x-none"/>
              </w:rPr>
              <w:t>Остановка работ.</w:t>
            </w:r>
          </w:p>
        </w:tc>
      </w:tr>
      <w:tr w:rsidR="008B5551" w:rsidRPr="005A3588" w14:paraId="438948F1" w14:textId="77777777" w:rsidTr="00696E5D">
        <w:tc>
          <w:tcPr>
            <w:tcW w:w="267" w:type="pct"/>
          </w:tcPr>
          <w:p w14:paraId="0FE8EE53"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760BAD55" w14:textId="77777777" w:rsidR="008B5551" w:rsidRPr="005A3588" w:rsidRDefault="008B5551" w:rsidP="00696E5D">
            <w:pPr>
              <w:spacing w:before="120"/>
              <w:jc w:val="both"/>
              <w:rPr>
                <w:sz w:val="14"/>
                <w:szCs w:val="22"/>
                <w:lang w:val="x-none"/>
              </w:rPr>
            </w:pPr>
            <w:r w:rsidRPr="005A3588">
              <w:rPr>
                <w:sz w:val="14"/>
                <w:szCs w:val="22"/>
                <w:lang w:val="x-none"/>
              </w:rPr>
              <w:t>Нарушение требований пожарной безопасности.</w:t>
            </w:r>
          </w:p>
        </w:tc>
        <w:tc>
          <w:tcPr>
            <w:tcW w:w="509" w:type="pct"/>
          </w:tcPr>
          <w:p w14:paraId="39058526" w14:textId="77777777" w:rsidR="008B5551" w:rsidRPr="005A3588" w:rsidRDefault="008B5551" w:rsidP="00696E5D">
            <w:pPr>
              <w:spacing w:before="120"/>
              <w:jc w:val="center"/>
              <w:rPr>
                <w:sz w:val="14"/>
                <w:szCs w:val="22"/>
              </w:rPr>
            </w:pPr>
            <w:r w:rsidRPr="005A3588">
              <w:rPr>
                <w:sz w:val="14"/>
                <w:szCs w:val="22"/>
              </w:rPr>
              <w:t>50</w:t>
            </w:r>
          </w:p>
        </w:tc>
        <w:tc>
          <w:tcPr>
            <w:tcW w:w="2107" w:type="pct"/>
          </w:tcPr>
          <w:p w14:paraId="23D1D29B" w14:textId="77777777" w:rsidR="008B5551" w:rsidRPr="005A3588" w:rsidRDefault="008B5551" w:rsidP="00696E5D">
            <w:pPr>
              <w:spacing w:before="120"/>
              <w:jc w:val="both"/>
              <w:rPr>
                <w:sz w:val="14"/>
                <w:szCs w:val="22"/>
                <w:lang w:val="x-none"/>
              </w:rPr>
            </w:pPr>
            <w:r w:rsidRPr="005A3588">
              <w:rPr>
                <w:sz w:val="14"/>
                <w:szCs w:val="22"/>
                <w:lang w:val="x-none"/>
              </w:rPr>
              <w:t xml:space="preserve">Отстранение от работы, удаление исполнителей с места производства работ. Остановка работ. </w:t>
            </w:r>
          </w:p>
        </w:tc>
      </w:tr>
      <w:tr w:rsidR="008B5551" w:rsidRPr="005A3588" w14:paraId="5F740FA9" w14:textId="77777777" w:rsidTr="00696E5D">
        <w:tc>
          <w:tcPr>
            <w:tcW w:w="267" w:type="pct"/>
          </w:tcPr>
          <w:p w14:paraId="04C02E14"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5BB477A7" w14:textId="77777777" w:rsidR="008B5551" w:rsidRPr="005A3588" w:rsidRDefault="008B5551" w:rsidP="00696E5D">
            <w:pPr>
              <w:spacing w:before="120"/>
              <w:jc w:val="both"/>
              <w:rPr>
                <w:sz w:val="14"/>
                <w:szCs w:val="22"/>
                <w:lang w:val="x-none"/>
              </w:rPr>
            </w:pPr>
            <w:r w:rsidRPr="005A3588">
              <w:rPr>
                <w:sz w:val="14"/>
                <w:szCs w:val="22"/>
                <w:lang w:val="x-none"/>
              </w:rPr>
              <w:t>Нарушение требований электробезопасности.</w:t>
            </w:r>
          </w:p>
        </w:tc>
        <w:tc>
          <w:tcPr>
            <w:tcW w:w="509" w:type="pct"/>
          </w:tcPr>
          <w:p w14:paraId="355F18F6" w14:textId="77777777" w:rsidR="008B5551" w:rsidRPr="005A3588" w:rsidRDefault="008B5551" w:rsidP="00696E5D">
            <w:pPr>
              <w:spacing w:before="120"/>
              <w:jc w:val="center"/>
              <w:rPr>
                <w:sz w:val="14"/>
                <w:szCs w:val="22"/>
              </w:rPr>
            </w:pPr>
            <w:r w:rsidRPr="005A3588">
              <w:rPr>
                <w:sz w:val="14"/>
                <w:szCs w:val="22"/>
              </w:rPr>
              <w:t>50</w:t>
            </w:r>
          </w:p>
        </w:tc>
        <w:tc>
          <w:tcPr>
            <w:tcW w:w="2107" w:type="pct"/>
          </w:tcPr>
          <w:p w14:paraId="1C4D604C" w14:textId="77777777" w:rsidR="008B5551" w:rsidRPr="005A3588" w:rsidRDefault="008B5551" w:rsidP="00696E5D">
            <w:pPr>
              <w:spacing w:before="120"/>
              <w:jc w:val="both"/>
              <w:rPr>
                <w:sz w:val="14"/>
                <w:szCs w:val="22"/>
                <w:lang w:val="x-none"/>
              </w:rPr>
            </w:pPr>
            <w:r w:rsidRPr="005A3588">
              <w:rPr>
                <w:sz w:val="14"/>
                <w:szCs w:val="22"/>
                <w:lang w:val="x-none"/>
              </w:rPr>
              <w:t xml:space="preserve">Отстранение от работы, удаление исполнителей с места производства работ. Остановка работ. </w:t>
            </w:r>
            <w:r w:rsidRPr="005A3588">
              <w:rPr>
                <w:sz w:val="14"/>
                <w:szCs w:val="22"/>
              </w:rPr>
              <w:t>Блокирование пропуска нарушителя(-ей)</w:t>
            </w:r>
            <w:r w:rsidRPr="005A3588">
              <w:rPr>
                <w:sz w:val="14"/>
                <w:szCs w:val="22"/>
                <w:lang w:val="x-none"/>
              </w:rPr>
              <w:t>.</w:t>
            </w:r>
          </w:p>
        </w:tc>
      </w:tr>
      <w:tr w:rsidR="008B5551" w:rsidRPr="005A3588" w14:paraId="329AEDDA" w14:textId="77777777" w:rsidTr="00696E5D">
        <w:tc>
          <w:tcPr>
            <w:tcW w:w="267" w:type="pct"/>
          </w:tcPr>
          <w:p w14:paraId="0289AE40"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76EE7748" w14:textId="77777777" w:rsidR="008B5551" w:rsidRPr="005A3588" w:rsidRDefault="008B5551" w:rsidP="00696E5D">
            <w:pPr>
              <w:spacing w:before="120"/>
              <w:jc w:val="both"/>
              <w:rPr>
                <w:sz w:val="14"/>
                <w:szCs w:val="22"/>
              </w:rPr>
            </w:pPr>
            <w:r w:rsidRPr="005A3588">
              <w:rPr>
                <w:sz w:val="14"/>
                <w:szCs w:val="22"/>
                <w:lang w:val="x-none"/>
              </w:rPr>
              <w:t xml:space="preserve">Нарушения требований законодательства </w:t>
            </w:r>
            <w:r w:rsidRPr="005A3588">
              <w:rPr>
                <w:bCs/>
                <w:iCs/>
                <w:sz w:val="14"/>
                <w:szCs w:val="22"/>
              </w:rPr>
              <w:t>Российской Федерации</w:t>
            </w:r>
            <w:r w:rsidRPr="005A3588">
              <w:rPr>
                <w:sz w:val="14"/>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3563018A" w14:textId="77777777" w:rsidR="008B5551" w:rsidRPr="005A3588" w:rsidRDefault="008B5551" w:rsidP="00696E5D">
            <w:pPr>
              <w:spacing w:before="120"/>
              <w:jc w:val="center"/>
              <w:rPr>
                <w:sz w:val="14"/>
                <w:szCs w:val="22"/>
              </w:rPr>
            </w:pPr>
            <w:r w:rsidRPr="005A3588">
              <w:rPr>
                <w:sz w:val="14"/>
                <w:szCs w:val="22"/>
              </w:rPr>
              <w:t>20</w:t>
            </w:r>
          </w:p>
        </w:tc>
        <w:tc>
          <w:tcPr>
            <w:tcW w:w="2107" w:type="pct"/>
          </w:tcPr>
          <w:p w14:paraId="323EE9C5" w14:textId="77777777" w:rsidR="008B5551" w:rsidRPr="005A3588" w:rsidRDefault="008B5551" w:rsidP="00696E5D">
            <w:pPr>
              <w:spacing w:before="120"/>
              <w:jc w:val="both"/>
              <w:rPr>
                <w:sz w:val="14"/>
                <w:szCs w:val="22"/>
              </w:rPr>
            </w:pPr>
            <w:r w:rsidRPr="005A3588">
              <w:rPr>
                <w:sz w:val="14"/>
                <w:szCs w:val="22"/>
                <w:lang w:val="x-none"/>
              </w:rPr>
              <w:t>Отстранение от работы, удаление с объекта, остановка работ.</w:t>
            </w:r>
          </w:p>
        </w:tc>
      </w:tr>
      <w:tr w:rsidR="008B5551" w:rsidRPr="005A3588" w14:paraId="548EBE72" w14:textId="77777777" w:rsidTr="00696E5D">
        <w:tc>
          <w:tcPr>
            <w:tcW w:w="267" w:type="pct"/>
          </w:tcPr>
          <w:p w14:paraId="7CA3A260"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2C994971" w14:textId="77777777" w:rsidR="008B5551" w:rsidRPr="005A3588" w:rsidRDefault="008B5551" w:rsidP="00696E5D">
            <w:pPr>
              <w:spacing w:before="120"/>
              <w:jc w:val="both"/>
              <w:rPr>
                <w:sz w:val="14"/>
                <w:szCs w:val="22"/>
              </w:rPr>
            </w:pPr>
            <w:r w:rsidRPr="005A3588">
              <w:rPr>
                <w:sz w:val="14"/>
                <w:szCs w:val="22"/>
              </w:rPr>
              <w:t>Нарушения требований промышленной безопасности.</w:t>
            </w:r>
          </w:p>
        </w:tc>
        <w:tc>
          <w:tcPr>
            <w:tcW w:w="509" w:type="pct"/>
          </w:tcPr>
          <w:p w14:paraId="0FA3449A" w14:textId="77777777" w:rsidR="008B5551" w:rsidRPr="005A3588" w:rsidRDefault="008B5551" w:rsidP="00696E5D">
            <w:pPr>
              <w:spacing w:before="120"/>
              <w:jc w:val="center"/>
              <w:rPr>
                <w:sz w:val="14"/>
                <w:szCs w:val="22"/>
              </w:rPr>
            </w:pPr>
            <w:r w:rsidRPr="005A3588">
              <w:rPr>
                <w:sz w:val="14"/>
                <w:szCs w:val="22"/>
              </w:rPr>
              <w:t>50</w:t>
            </w:r>
          </w:p>
        </w:tc>
        <w:tc>
          <w:tcPr>
            <w:tcW w:w="2107" w:type="pct"/>
          </w:tcPr>
          <w:p w14:paraId="058B858A" w14:textId="77777777" w:rsidR="008B5551" w:rsidRPr="005A3588" w:rsidRDefault="008B5551" w:rsidP="00696E5D">
            <w:pPr>
              <w:spacing w:before="120"/>
              <w:jc w:val="both"/>
              <w:rPr>
                <w:sz w:val="14"/>
                <w:szCs w:val="22"/>
                <w:lang w:val="x-none"/>
              </w:rPr>
            </w:pPr>
            <w:r w:rsidRPr="005A3588">
              <w:rPr>
                <w:sz w:val="14"/>
                <w:szCs w:val="22"/>
                <w:lang w:val="x-none"/>
              </w:rPr>
              <w:t xml:space="preserve">Отстранение от работы, удаление исполнителей с места производства работ. Остановка работ. </w:t>
            </w:r>
          </w:p>
        </w:tc>
      </w:tr>
      <w:tr w:rsidR="008B5551" w:rsidRPr="005A3588" w14:paraId="253C82D0" w14:textId="77777777" w:rsidTr="00696E5D">
        <w:tc>
          <w:tcPr>
            <w:tcW w:w="267" w:type="pct"/>
          </w:tcPr>
          <w:p w14:paraId="032D07EA"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71955015" w14:textId="77777777" w:rsidR="008B5551" w:rsidRPr="005A3588" w:rsidRDefault="008B5551" w:rsidP="00696E5D">
            <w:pPr>
              <w:spacing w:before="120"/>
              <w:jc w:val="both"/>
              <w:rPr>
                <w:sz w:val="14"/>
                <w:szCs w:val="22"/>
              </w:rPr>
            </w:pPr>
            <w:r w:rsidRPr="005A3588">
              <w:rPr>
                <w:sz w:val="14"/>
                <w:szCs w:val="22"/>
                <w:lang w:val="x-none"/>
              </w:rPr>
              <w:t>Нарушение требований экологической безопасности.</w:t>
            </w:r>
          </w:p>
        </w:tc>
        <w:tc>
          <w:tcPr>
            <w:tcW w:w="509" w:type="pct"/>
          </w:tcPr>
          <w:p w14:paraId="082E18B1" w14:textId="77777777" w:rsidR="008B5551" w:rsidRPr="005A3588" w:rsidRDefault="008B5551" w:rsidP="00696E5D">
            <w:pPr>
              <w:spacing w:before="120"/>
              <w:jc w:val="center"/>
              <w:rPr>
                <w:sz w:val="14"/>
                <w:szCs w:val="22"/>
                <w:lang w:val="en-US"/>
              </w:rPr>
            </w:pPr>
            <w:r w:rsidRPr="005A3588">
              <w:rPr>
                <w:sz w:val="14"/>
                <w:szCs w:val="22"/>
                <w:lang w:val="en-US"/>
              </w:rPr>
              <w:t>5</w:t>
            </w:r>
            <w:r w:rsidRPr="005A3588">
              <w:rPr>
                <w:sz w:val="14"/>
                <w:szCs w:val="22"/>
              </w:rPr>
              <w:t>0</w:t>
            </w:r>
          </w:p>
        </w:tc>
        <w:tc>
          <w:tcPr>
            <w:tcW w:w="2107" w:type="pct"/>
          </w:tcPr>
          <w:p w14:paraId="6B75E76F" w14:textId="77777777" w:rsidR="008B5551" w:rsidRPr="005A3588" w:rsidRDefault="008B5551" w:rsidP="00696E5D">
            <w:pPr>
              <w:spacing w:before="120"/>
              <w:rPr>
                <w:sz w:val="14"/>
                <w:szCs w:val="22"/>
              </w:rPr>
            </w:pPr>
            <w:r w:rsidRPr="005A3588">
              <w:rPr>
                <w:sz w:val="14"/>
                <w:szCs w:val="22"/>
                <w:lang w:val="x-none"/>
              </w:rPr>
              <w:t>Остановка работ</w:t>
            </w:r>
            <w:r w:rsidRPr="005A3588">
              <w:rPr>
                <w:sz w:val="14"/>
                <w:szCs w:val="22"/>
              </w:rPr>
              <w:t>.</w:t>
            </w:r>
          </w:p>
        </w:tc>
      </w:tr>
      <w:tr w:rsidR="008B5551" w:rsidRPr="005A3588" w14:paraId="55FCBF5D" w14:textId="77777777" w:rsidTr="00696E5D">
        <w:tc>
          <w:tcPr>
            <w:tcW w:w="267" w:type="pct"/>
          </w:tcPr>
          <w:p w14:paraId="1D733836"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68403081" w14:textId="77777777" w:rsidR="008B5551" w:rsidRPr="005A3588" w:rsidRDefault="008B5551" w:rsidP="00696E5D">
            <w:pPr>
              <w:spacing w:before="120"/>
              <w:jc w:val="both"/>
              <w:rPr>
                <w:sz w:val="14"/>
                <w:szCs w:val="22"/>
              </w:rPr>
            </w:pPr>
            <w:r w:rsidRPr="005A3588">
              <w:rPr>
                <w:sz w:val="14"/>
                <w:szCs w:val="22"/>
              </w:rPr>
              <w:t>Причинение ущерба окружающей среде и / или имуществу Заказчика (выплачивается сверх возмещения убытков).</w:t>
            </w:r>
          </w:p>
        </w:tc>
        <w:tc>
          <w:tcPr>
            <w:tcW w:w="509" w:type="pct"/>
          </w:tcPr>
          <w:p w14:paraId="0191AA3F" w14:textId="77777777" w:rsidR="008B5551" w:rsidRPr="005A3588" w:rsidRDefault="008B5551" w:rsidP="00696E5D">
            <w:pPr>
              <w:spacing w:before="120"/>
              <w:jc w:val="center"/>
              <w:rPr>
                <w:sz w:val="14"/>
                <w:szCs w:val="22"/>
              </w:rPr>
            </w:pPr>
            <w:r w:rsidRPr="005A3588">
              <w:rPr>
                <w:sz w:val="14"/>
                <w:szCs w:val="22"/>
              </w:rPr>
              <w:t>40</w:t>
            </w:r>
          </w:p>
        </w:tc>
        <w:tc>
          <w:tcPr>
            <w:tcW w:w="2107" w:type="pct"/>
          </w:tcPr>
          <w:p w14:paraId="4C3CDD25" w14:textId="77777777" w:rsidR="008B5551" w:rsidRPr="005A3588" w:rsidRDefault="008B5551" w:rsidP="00696E5D">
            <w:pPr>
              <w:spacing w:before="120"/>
              <w:jc w:val="both"/>
              <w:rPr>
                <w:sz w:val="14"/>
                <w:szCs w:val="22"/>
                <w:lang w:val="x-none"/>
              </w:rPr>
            </w:pPr>
            <w:r w:rsidRPr="005A3588">
              <w:rPr>
                <w:sz w:val="14"/>
                <w:szCs w:val="22"/>
                <w:lang w:val="x-none"/>
              </w:rPr>
              <w:t xml:space="preserve">Отстранение от работы, удаление исполнителей с места производства работ. Остановка работ. </w:t>
            </w:r>
            <w:r w:rsidRPr="005A3588">
              <w:rPr>
                <w:sz w:val="14"/>
                <w:szCs w:val="22"/>
              </w:rPr>
              <w:t>Блокирование пропуска нарушителя(-ей)</w:t>
            </w:r>
            <w:r w:rsidRPr="005A3588">
              <w:rPr>
                <w:sz w:val="14"/>
                <w:szCs w:val="22"/>
                <w:lang w:val="x-none"/>
              </w:rPr>
              <w:t>.</w:t>
            </w:r>
          </w:p>
        </w:tc>
      </w:tr>
      <w:tr w:rsidR="008B5551" w:rsidRPr="005A3588" w14:paraId="366A7BC9" w14:textId="77777777" w:rsidTr="00696E5D">
        <w:tc>
          <w:tcPr>
            <w:tcW w:w="267" w:type="pct"/>
          </w:tcPr>
          <w:p w14:paraId="5C463FCE"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0E0AA6B1" w14:textId="77777777" w:rsidR="008B5551" w:rsidRPr="005A3588" w:rsidRDefault="008B5551" w:rsidP="00696E5D">
            <w:pPr>
              <w:spacing w:before="120"/>
              <w:jc w:val="both"/>
              <w:rPr>
                <w:sz w:val="14"/>
                <w:szCs w:val="22"/>
              </w:rPr>
            </w:pPr>
            <w:r w:rsidRPr="005A3588">
              <w:rPr>
                <w:sz w:val="14"/>
                <w:szCs w:val="22"/>
              </w:rPr>
              <w:t>Нарушения требований охраны труда при проведении земляных работ.</w:t>
            </w:r>
          </w:p>
        </w:tc>
        <w:tc>
          <w:tcPr>
            <w:tcW w:w="509" w:type="pct"/>
          </w:tcPr>
          <w:p w14:paraId="49A99A82" w14:textId="77777777" w:rsidR="008B5551" w:rsidRPr="005A3588" w:rsidRDefault="008B5551" w:rsidP="00696E5D">
            <w:pPr>
              <w:spacing w:before="120"/>
              <w:jc w:val="center"/>
              <w:rPr>
                <w:sz w:val="14"/>
                <w:szCs w:val="22"/>
              </w:rPr>
            </w:pPr>
            <w:r w:rsidRPr="005A3588">
              <w:rPr>
                <w:sz w:val="14"/>
                <w:szCs w:val="22"/>
              </w:rPr>
              <w:t>50</w:t>
            </w:r>
          </w:p>
        </w:tc>
        <w:tc>
          <w:tcPr>
            <w:tcW w:w="2107" w:type="pct"/>
          </w:tcPr>
          <w:p w14:paraId="0A994EA3" w14:textId="77777777" w:rsidR="008B5551" w:rsidRPr="005A3588" w:rsidRDefault="008B5551" w:rsidP="00696E5D">
            <w:pPr>
              <w:spacing w:before="120"/>
              <w:jc w:val="both"/>
              <w:rPr>
                <w:sz w:val="14"/>
                <w:szCs w:val="22"/>
                <w:lang w:val="x-none"/>
              </w:rPr>
            </w:pPr>
            <w:r w:rsidRPr="005A3588">
              <w:rPr>
                <w:sz w:val="14"/>
                <w:szCs w:val="22"/>
                <w:lang w:val="x-none"/>
              </w:rPr>
              <w:t xml:space="preserve">Отстранение от работы, удаление исполнителей с места производства работ. Остановка работ. </w:t>
            </w:r>
          </w:p>
        </w:tc>
      </w:tr>
      <w:tr w:rsidR="008B5551" w:rsidRPr="005A3588" w14:paraId="458D9882" w14:textId="77777777" w:rsidTr="00696E5D">
        <w:tc>
          <w:tcPr>
            <w:tcW w:w="267" w:type="pct"/>
          </w:tcPr>
          <w:p w14:paraId="2E1BAD2E"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76CF8B69" w14:textId="77777777" w:rsidR="008B5551" w:rsidRPr="005A3588" w:rsidRDefault="008B5551" w:rsidP="00696E5D">
            <w:pPr>
              <w:spacing w:before="120"/>
              <w:jc w:val="both"/>
              <w:rPr>
                <w:sz w:val="14"/>
                <w:szCs w:val="22"/>
                <w:lang w:val="x-none"/>
              </w:rPr>
            </w:pPr>
            <w:r w:rsidRPr="005A3588">
              <w:rPr>
                <w:sz w:val="14"/>
                <w:szCs w:val="22"/>
                <w:lang w:val="x-none"/>
              </w:rPr>
              <w:t>Нарушение требований охраны труда при работе в труднодоступных и замкнутых пространствах.</w:t>
            </w:r>
          </w:p>
        </w:tc>
        <w:tc>
          <w:tcPr>
            <w:tcW w:w="509" w:type="pct"/>
          </w:tcPr>
          <w:p w14:paraId="132422D9" w14:textId="77777777" w:rsidR="008B5551" w:rsidRPr="005A3588" w:rsidRDefault="008B5551" w:rsidP="00696E5D">
            <w:pPr>
              <w:spacing w:before="120"/>
              <w:jc w:val="center"/>
              <w:rPr>
                <w:sz w:val="14"/>
                <w:szCs w:val="22"/>
              </w:rPr>
            </w:pPr>
            <w:r w:rsidRPr="005A3588">
              <w:rPr>
                <w:sz w:val="14"/>
                <w:szCs w:val="22"/>
              </w:rPr>
              <w:t>50</w:t>
            </w:r>
          </w:p>
        </w:tc>
        <w:tc>
          <w:tcPr>
            <w:tcW w:w="2107" w:type="pct"/>
          </w:tcPr>
          <w:p w14:paraId="6C59A14B" w14:textId="77777777" w:rsidR="008B5551" w:rsidRPr="005A3588" w:rsidRDefault="008B5551" w:rsidP="00696E5D">
            <w:pPr>
              <w:spacing w:before="120"/>
              <w:jc w:val="both"/>
              <w:rPr>
                <w:sz w:val="14"/>
                <w:szCs w:val="22"/>
                <w:lang w:val="x-none"/>
              </w:rPr>
            </w:pPr>
            <w:r w:rsidRPr="005A3588">
              <w:rPr>
                <w:sz w:val="14"/>
                <w:szCs w:val="22"/>
                <w:lang w:val="x-none"/>
              </w:rPr>
              <w:t xml:space="preserve">Отстранение от работы, удаление исполнителей с места производства работ. Остановка работ. </w:t>
            </w:r>
          </w:p>
        </w:tc>
      </w:tr>
      <w:tr w:rsidR="008B5551" w:rsidRPr="005A3588" w14:paraId="33F54F98" w14:textId="77777777" w:rsidTr="00696E5D">
        <w:tc>
          <w:tcPr>
            <w:tcW w:w="267" w:type="pct"/>
          </w:tcPr>
          <w:p w14:paraId="64207A2F"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4CFC3770" w14:textId="77777777" w:rsidR="008B5551" w:rsidRPr="005A3588" w:rsidRDefault="008B5551" w:rsidP="00696E5D">
            <w:pPr>
              <w:spacing w:before="120"/>
              <w:jc w:val="both"/>
              <w:rPr>
                <w:i/>
                <w:sz w:val="14"/>
                <w:szCs w:val="22"/>
              </w:rPr>
            </w:pPr>
            <w:r w:rsidRPr="005A3588">
              <w:rPr>
                <w:sz w:val="14"/>
                <w:szCs w:val="22"/>
              </w:rPr>
              <w:t>О</w:t>
            </w:r>
            <w:proofErr w:type="spellStart"/>
            <w:r w:rsidRPr="005A3588">
              <w:rPr>
                <w:sz w:val="14"/>
                <w:szCs w:val="22"/>
                <w:lang w:val="x-none"/>
              </w:rPr>
              <w:t>тсутстви</w:t>
            </w:r>
            <w:r w:rsidRPr="005A3588">
              <w:rPr>
                <w:sz w:val="14"/>
                <w:szCs w:val="22"/>
              </w:rPr>
              <w:t>е</w:t>
            </w:r>
            <w:proofErr w:type="spellEnd"/>
            <w:r w:rsidRPr="005A3588">
              <w:rPr>
                <w:sz w:val="14"/>
                <w:szCs w:val="22"/>
                <w:lang w:val="x-none"/>
              </w:rPr>
              <w:t xml:space="preserve"> достаточного количества специалистов по ОТ</w:t>
            </w:r>
            <w:r w:rsidRPr="005A3588">
              <w:rPr>
                <w:sz w:val="14"/>
                <w:szCs w:val="22"/>
              </w:rPr>
              <w:t xml:space="preserve"> </w:t>
            </w:r>
            <w:r w:rsidRPr="005A3588">
              <w:rPr>
                <w:sz w:val="14"/>
                <w:szCs w:val="22"/>
                <w:lang w:val="x-none"/>
              </w:rPr>
              <w:t>на Объекте и</w:t>
            </w:r>
            <w:r w:rsidRPr="005A3588">
              <w:rPr>
                <w:sz w:val="14"/>
                <w:szCs w:val="22"/>
              </w:rPr>
              <w:t xml:space="preserve"> </w:t>
            </w:r>
            <w:r w:rsidRPr="005A3588">
              <w:rPr>
                <w:sz w:val="14"/>
                <w:szCs w:val="22"/>
                <w:lang w:val="x-none"/>
              </w:rPr>
              <w:t>/</w:t>
            </w:r>
            <w:r w:rsidRPr="005A3588">
              <w:rPr>
                <w:sz w:val="14"/>
                <w:szCs w:val="22"/>
              </w:rPr>
              <w:t xml:space="preserve"> </w:t>
            </w:r>
            <w:r w:rsidRPr="005A3588">
              <w:rPr>
                <w:sz w:val="14"/>
                <w:szCs w:val="22"/>
                <w:lang w:val="x-none"/>
              </w:rPr>
              <w:t>или не предоставления документов (уведомлений)</w:t>
            </w:r>
            <w:r w:rsidRPr="005A3588">
              <w:rPr>
                <w:sz w:val="14"/>
                <w:szCs w:val="22"/>
              </w:rPr>
              <w:t xml:space="preserve"> об их месте нахождения (изменении места нахождения) на Объекте </w:t>
            </w:r>
            <w:r w:rsidRPr="005A3588">
              <w:rPr>
                <w:i/>
                <w:sz w:val="14"/>
                <w:szCs w:val="22"/>
              </w:rPr>
              <w:t>(примечание: п</w:t>
            </w:r>
            <w:proofErr w:type="spellStart"/>
            <w:r w:rsidRPr="005A3588">
              <w:rPr>
                <w:i/>
                <w:sz w:val="14"/>
                <w:szCs w:val="22"/>
                <w:lang w:val="x-none"/>
              </w:rPr>
              <w:t>роверка</w:t>
            </w:r>
            <w:proofErr w:type="spellEnd"/>
            <w:r w:rsidRPr="005A3588">
              <w:rPr>
                <w:i/>
                <w:sz w:val="14"/>
                <w:szCs w:val="22"/>
                <w:lang w:val="x-none"/>
              </w:rPr>
              <w:t xml:space="preserve"> соблюдения данной обязанности и применение мер ответственности производится Заказчиком ежемесячно</w:t>
            </w:r>
            <w:r w:rsidRPr="005A3588">
              <w:rPr>
                <w:i/>
                <w:sz w:val="14"/>
                <w:szCs w:val="22"/>
              </w:rPr>
              <w:t>)</w:t>
            </w:r>
            <w:r w:rsidRPr="005A3588">
              <w:rPr>
                <w:i/>
                <w:sz w:val="14"/>
                <w:szCs w:val="22"/>
                <w:lang w:val="x-none"/>
              </w:rPr>
              <w:t>.</w:t>
            </w:r>
          </w:p>
        </w:tc>
        <w:tc>
          <w:tcPr>
            <w:tcW w:w="509" w:type="pct"/>
          </w:tcPr>
          <w:p w14:paraId="02E79FC7" w14:textId="77777777" w:rsidR="008B5551" w:rsidRPr="005A3588" w:rsidRDefault="008B5551" w:rsidP="00696E5D">
            <w:pPr>
              <w:spacing w:before="120"/>
              <w:jc w:val="center"/>
              <w:rPr>
                <w:sz w:val="14"/>
                <w:szCs w:val="22"/>
              </w:rPr>
            </w:pPr>
            <w:r w:rsidRPr="005A3588">
              <w:rPr>
                <w:sz w:val="14"/>
                <w:szCs w:val="22"/>
              </w:rPr>
              <w:t xml:space="preserve">200 </w:t>
            </w:r>
          </w:p>
        </w:tc>
        <w:tc>
          <w:tcPr>
            <w:tcW w:w="2107" w:type="pct"/>
          </w:tcPr>
          <w:p w14:paraId="0AE951D7" w14:textId="77777777" w:rsidR="008B5551" w:rsidRPr="005A3588" w:rsidRDefault="008B5551" w:rsidP="00696E5D">
            <w:pPr>
              <w:spacing w:before="120"/>
              <w:jc w:val="both"/>
              <w:rPr>
                <w:sz w:val="14"/>
                <w:szCs w:val="22"/>
                <w:lang w:val="x-none"/>
              </w:rPr>
            </w:pPr>
            <w:r w:rsidRPr="005A3588">
              <w:rPr>
                <w:sz w:val="14"/>
                <w:szCs w:val="22"/>
              </w:rPr>
              <w:t>Не применяется.</w:t>
            </w:r>
          </w:p>
        </w:tc>
      </w:tr>
      <w:tr w:rsidR="008B5551" w:rsidRPr="005A3588" w14:paraId="587DF081" w14:textId="77777777" w:rsidTr="00696E5D">
        <w:tc>
          <w:tcPr>
            <w:tcW w:w="267" w:type="pct"/>
          </w:tcPr>
          <w:p w14:paraId="64FB4450"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bookmarkStart w:id="15" w:name="_Ref499613281"/>
          </w:p>
        </w:tc>
        <w:bookmarkEnd w:id="15"/>
        <w:tc>
          <w:tcPr>
            <w:tcW w:w="2117" w:type="pct"/>
          </w:tcPr>
          <w:p w14:paraId="1678944F" w14:textId="77777777" w:rsidR="008B5551" w:rsidRPr="005A3588" w:rsidRDefault="008B5551" w:rsidP="00696E5D">
            <w:pPr>
              <w:spacing w:before="120"/>
              <w:jc w:val="both"/>
              <w:rPr>
                <w:sz w:val="14"/>
                <w:szCs w:val="22"/>
              </w:rPr>
            </w:pPr>
            <w:r w:rsidRPr="005A3588">
              <w:rPr>
                <w:sz w:val="14"/>
                <w:szCs w:val="22"/>
                <w:u w:val="single"/>
              </w:rPr>
              <w:t>О</w:t>
            </w:r>
            <w:proofErr w:type="spellStart"/>
            <w:r w:rsidRPr="005A3588">
              <w:rPr>
                <w:sz w:val="14"/>
                <w:szCs w:val="22"/>
                <w:u w:val="single"/>
                <w:lang w:val="x-none"/>
              </w:rPr>
              <w:t>тсутств</w:t>
            </w:r>
            <w:r w:rsidRPr="005A3588">
              <w:rPr>
                <w:sz w:val="14"/>
                <w:szCs w:val="22"/>
                <w:u w:val="single"/>
              </w:rPr>
              <w:t>ие</w:t>
            </w:r>
            <w:proofErr w:type="spellEnd"/>
            <w:r w:rsidRPr="005A3588">
              <w:rPr>
                <w:sz w:val="14"/>
              </w:rPr>
              <w:t xml:space="preserve"> </w:t>
            </w:r>
            <w:r w:rsidRPr="005A3588">
              <w:rPr>
                <w:sz w:val="14"/>
                <w:szCs w:val="22"/>
                <w:lang w:val="x-none"/>
              </w:rPr>
              <w:t xml:space="preserve"> специалиста по ОТ на рабочем месте более 2 (</w:t>
            </w:r>
            <w:r w:rsidRPr="005A3588">
              <w:rPr>
                <w:sz w:val="14"/>
                <w:szCs w:val="22"/>
              </w:rPr>
              <w:t>д</w:t>
            </w:r>
            <w:proofErr w:type="spellStart"/>
            <w:r w:rsidRPr="005A3588">
              <w:rPr>
                <w:sz w:val="14"/>
                <w:szCs w:val="22"/>
                <w:lang w:val="x-none"/>
              </w:rPr>
              <w:t>вух</w:t>
            </w:r>
            <w:proofErr w:type="spellEnd"/>
            <w:r w:rsidRPr="005A3588">
              <w:rPr>
                <w:sz w:val="14"/>
                <w:szCs w:val="22"/>
                <w:lang w:val="x-none"/>
              </w:rPr>
              <w:t>) часов.</w:t>
            </w:r>
          </w:p>
        </w:tc>
        <w:tc>
          <w:tcPr>
            <w:tcW w:w="509" w:type="pct"/>
          </w:tcPr>
          <w:p w14:paraId="2ADE5166" w14:textId="77777777" w:rsidR="008B5551" w:rsidRPr="005A3588" w:rsidRDefault="008B5551" w:rsidP="00696E5D">
            <w:pPr>
              <w:spacing w:before="120"/>
              <w:jc w:val="center"/>
              <w:rPr>
                <w:sz w:val="14"/>
                <w:szCs w:val="22"/>
              </w:rPr>
            </w:pPr>
            <w:r w:rsidRPr="005A3588">
              <w:rPr>
                <w:sz w:val="14"/>
                <w:szCs w:val="22"/>
              </w:rPr>
              <w:t>50</w:t>
            </w:r>
          </w:p>
        </w:tc>
        <w:tc>
          <w:tcPr>
            <w:tcW w:w="2107" w:type="pct"/>
          </w:tcPr>
          <w:p w14:paraId="2DE58076" w14:textId="77777777" w:rsidR="008B5551" w:rsidRPr="005A3588" w:rsidRDefault="008B5551" w:rsidP="00696E5D">
            <w:pPr>
              <w:spacing w:before="120"/>
              <w:jc w:val="both"/>
              <w:rPr>
                <w:sz w:val="14"/>
                <w:szCs w:val="22"/>
                <w:lang w:val="x-none"/>
              </w:rPr>
            </w:pPr>
            <w:r w:rsidRPr="005A3588">
              <w:rPr>
                <w:sz w:val="14"/>
                <w:szCs w:val="22"/>
              </w:rPr>
              <w:t>Не применяется.</w:t>
            </w:r>
          </w:p>
        </w:tc>
      </w:tr>
      <w:tr w:rsidR="008B5551" w:rsidRPr="005A3588" w14:paraId="3BFB5993" w14:textId="77777777" w:rsidTr="00696E5D">
        <w:tc>
          <w:tcPr>
            <w:tcW w:w="267" w:type="pct"/>
          </w:tcPr>
          <w:p w14:paraId="72806332"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426A694E" w14:textId="77777777" w:rsidR="008B5551" w:rsidRPr="005A3588" w:rsidRDefault="008B5551" w:rsidP="00696E5D">
            <w:pPr>
              <w:spacing w:before="120"/>
              <w:jc w:val="both"/>
              <w:rPr>
                <w:sz w:val="14"/>
                <w:szCs w:val="22"/>
              </w:rPr>
            </w:pPr>
            <w:r w:rsidRPr="005A3588">
              <w:rPr>
                <w:sz w:val="14"/>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5A3588">
              <w:rPr>
                <w:sz w:val="14"/>
                <w:szCs w:val="22"/>
              </w:rPr>
              <w:t>пп</w:t>
            </w:r>
            <w:proofErr w:type="spellEnd"/>
            <w:r w:rsidRPr="005A3588">
              <w:rPr>
                <w:sz w:val="14"/>
                <w:szCs w:val="22"/>
              </w:rPr>
              <w:t xml:space="preserve">. </w:t>
            </w:r>
            <w:r w:rsidRPr="005A3588">
              <w:rPr>
                <w:sz w:val="14"/>
                <w:szCs w:val="22"/>
              </w:rPr>
              <w:fldChar w:fldCharType="begin"/>
            </w:r>
            <w:r w:rsidRPr="005A3588">
              <w:rPr>
                <w:sz w:val="14"/>
                <w:szCs w:val="22"/>
              </w:rPr>
              <w:instrText xml:space="preserve"> REF _Ref499613233 \r \h  \* MERGEFORMAT </w:instrText>
            </w:r>
            <w:r w:rsidRPr="005A3588">
              <w:rPr>
                <w:sz w:val="14"/>
                <w:szCs w:val="22"/>
              </w:rPr>
            </w:r>
            <w:r w:rsidRPr="005A3588">
              <w:rPr>
                <w:sz w:val="14"/>
                <w:szCs w:val="22"/>
              </w:rPr>
              <w:fldChar w:fldCharType="separate"/>
            </w:r>
            <w:r w:rsidRPr="005A3588">
              <w:rPr>
                <w:sz w:val="14"/>
                <w:szCs w:val="22"/>
              </w:rPr>
              <w:t>1</w:t>
            </w:r>
            <w:r w:rsidRPr="005A3588">
              <w:rPr>
                <w:sz w:val="14"/>
                <w:szCs w:val="22"/>
              </w:rPr>
              <w:fldChar w:fldCharType="end"/>
            </w:r>
            <w:r w:rsidRPr="005A3588">
              <w:rPr>
                <w:sz w:val="14"/>
                <w:szCs w:val="22"/>
              </w:rPr>
              <w:t xml:space="preserve">-23, а также санитарно-эпидемиологических требований законодательства </w:t>
            </w:r>
            <w:r w:rsidRPr="005A3588">
              <w:rPr>
                <w:bCs/>
                <w:iCs/>
                <w:sz w:val="14"/>
                <w:szCs w:val="22"/>
              </w:rPr>
              <w:t>Российской Федерации</w:t>
            </w:r>
            <w:r w:rsidRPr="005A3588">
              <w:rPr>
                <w:sz w:val="14"/>
                <w:szCs w:val="22"/>
              </w:rPr>
              <w:t>.</w:t>
            </w:r>
          </w:p>
        </w:tc>
        <w:tc>
          <w:tcPr>
            <w:tcW w:w="509" w:type="pct"/>
          </w:tcPr>
          <w:p w14:paraId="07569DCC" w14:textId="77777777" w:rsidR="008B5551" w:rsidRPr="005A3588" w:rsidRDefault="008B5551" w:rsidP="00696E5D">
            <w:pPr>
              <w:spacing w:before="120"/>
              <w:jc w:val="center"/>
              <w:rPr>
                <w:sz w:val="14"/>
                <w:szCs w:val="22"/>
              </w:rPr>
            </w:pPr>
            <w:r w:rsidRPr="005A3588">
              <w:rPr>
                <w:sz w:val="14"/>
                <w:szCs w:val="22"/>
              </w:rPr>
              <w:t>20</w:t>
            </w:r>
          </w:p>
        </w:tc>
        <w:tc>
          <w:tcPr>
            <w:tcW w:w="2107" w:type="pct"/>
          </w:tcPr>
          <w:p w14:paraId="20F04106" w14:textId="77777777" w:rsidR="008B5551" w:rsidRPr="005A3588" w:rsidRDefault="008B5551" w:rsidP="00696E5D">
            <w:pPr>
              <w:spacing w:before="120"/>
              <w:jc w:val="both"/>
              <w:rPr>
                <w:sz w:val="14"/>
                <w:szCs w:val="22"/>
                <w:lang w:val="x-none"/>
              </w:rPr>
            </w:pPr>
            <w:r w:rsidRPr="005A3588">
              <w:rPr>
                <w:sz w:val="14"/>
                <w:szCs w:val="22"/>
                <w:lang w:val="x-none"/>
              </w:rPr>
              <w:t xml:space="preserve">Отстранение от работы, удаление исполнителей с места производства работ. Остановка работ. </w:t>
            </w:r>
          </w:p>
        </w:tc>
      </w:tr>
      <w:tr w:rsidR="008B5551" w:rsidRPr="005A3588" w14:paraId="7966B8EF" w14:textId="77777777" w:rsidTr="00696E5D">
        <w:tc>
          <w:tcPr>
            <w:tcW w:w="267" w:type="pct"/>
          </w:tcPr>
          <w:p w14:paraId="34A82070"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30F13FD5" w14:textId="77777777" w:rsidR="008B5551" w:rsidRPr="005A3588" w:rsidRDefault="008B5551" w:rsidP="00696E5D">
            <w:pPr>
              <w:spacing w:before="120"/>
              <w:jc w:val="both"/>
              <w:rPr>
                <w:sz w:val="14"/>
                <w:szCs w:val="22"/>
              </w:rPr>
            </w:pPr>
            <w:r w:rsidRPr="005A3588">
              <w:rPr>
                <w:sz w:val="14"/>
                <w:szCs w:val="22"/>
              </w:rPr>
              <w:t>Сокрытие от Заказчика информации о несчастном случае,</w:t>
            </w:r>
            <w:r w:rsidRPr="005A3588">
              <w:rPr>
                <w:sz w:val="14"/>
              </w:rPr>
              <w:t xml:space="preserve"> </w:t>
            </w:r>
            <w:r w:rsidRPr="005A3588">
              <w:rPr>
                <w:sz w:val="14"/>
                <w:szCs w:val="22"/>
              </w:rPr>
              <w:t>о Происшествии произошедшем на территории Заказчика.</w:t>
            </w:r>
          </w:p>
        </w:tc>
        <w:tc>
          <w:tcPr>
            <w:tcW w:w="509" w:type="pct"/>
          </w:tcPr>
          <w:p w14:paraId="322A8B5F" w14:textId="77777777" w:rsidR="008B5551" w:rsidRPr="005A3588" w:rsidRDefault="008B5551" w:rsidP="00696E5D">
            <w:pPr>
              <w:spacing w:before="120"/>
              <w:jc w:val="center"/>
              <w:rPr>
                <w:sz w:val="14"/>
                <w:szCs w:val="22"/>
              </w:rPr>
            </w:pPr>
            <w:r w:rsidRPr="005A3588">
              <w:rPr>
                <w:sz w:val="14"/>
                <w:szCs w:val="22"/>
              </w:rPr>
              <w:t>200</w:t>
            </w:r>
          </w:p>
        </w:tc>
        <w:tc>
          <w:tcPr>
            <w:tcW w:w="2107" w:type="pct"/>
          </w:tcPr>
          <w:p w14:paraId="25318FCF" w14:textId="77777777" w:rsidR="008B5551" w:rsidRPr="005A3588" w:rsidRDefault="008B5551" w:rsidP="00696E5D">
            <w:pPr>
              <w:spacing w:before="120"/>
              <w:jc w:val="both"/>
              <w:rPr>
                <w:sz w:val="14"/>
                <w:szCs w:val="22"/>
                <w:lang w:val="x-none"/>
              </w:rPr>
            </w:pPr>
            <w:r w:rsidRPr="005A3588">
              <w:rPr>
                <w:sz w:val="14"/>
                <w:szCs w:val="22"/>
                <w:lang w:val="x-none"/>
              </w:rPr>
              <w:t xml:space="preserve">Отстранение от работы, удаление исполнителей с места производства работ. Остановка работ. </w:t>
            </w:r>
          </w:p>
        </w:tc>
      </w:tr>
      <w:tr w:rsidR="008B5551" w:rsidRPr="005A3588" w14:paraId="4458ECB3" w14:textId="77777777" w:rsidTr="00696E5D">
        <w:trPr>
          <w:trHeight w:val="1339"/>
        </w:trPr>
        <w:tc>
          <w:tcPr>
            <w:tcW w:w="267" w:type="pct"/>
          </w:tcPr>
          <w:p w14:paraId="74D1A6A0"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29F2476E" w14:textId="77777777" w:rsidR="008B5551" w:rsidRPr="005A3588" w:rsidRDefault="008B5551" w:rsidP="00696E5D">
            <w:pPr>
              <w:spacing w:before="120"/>
              <w:jc w:val="both"/>
              <w:rPr>
                <w:sz w:val="14"/>
                <w:szCs w:val="22"/>
              </w:rPr>
            </w:pPr>
            <w:r w:rsidRPr="005A3588">
              <w:rPr>
                <w:sz w:val="14"/>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4EAB11D0" w14:textId="77777777" w:rsidR="008B5551" w:rsidRPr="005A3588" w:rsidRDefault="008B5551" w:rsidP="00696E5D">
            <w:pPr>
              <w:spacing w:before="120"/>
              <w:jc w:val="center"/>
              <w:rPr>
                <w:sz w:val="14"/>
                <w:szCs w:val="22"/>
                <w:lang w:val="en-US"/>
              </w:rPr>
            </w:pPr>
            <w:r w:rsidRPr="005A3588">
              <w:rPr>
                <w:sz w:val="14"/>
                <w:szCs w:val="22"/>
                <w:lang w:val="en-US"/>
              </w:rPr>
              <w:t>5</w:t>
            </w:r>
          </w:p>
        </w:tc>
        <w:tc>
          <w:tcPr>
            <w:tcW w:w="2107" w:type="pct"/>
          </w:tcPr>
          <w:p w14:paraId="13D74403" w14:textId="77777777" w:rsidR="008B5551" w:rsidRPr="005A3588" w:rsidRDefault="008B5551" w:rsidP="00696E5D">
            <w:pPr>
              <w:spacing w:before="120"/>
              <w:jc w:val="both"/>
              <w:rPr>
                <w:sz w:val="14"/>
                <w:szCs w:val="22"/>
              </w:rPr>
            </w:pPr>
            <w:r w:rsidRPr="005A3588">
              <w:rPr>
                <w:sz w:val="14"/>
                <w:szCs w:val="22"/>
              </w:rPr>
              <w:t>Не применяется.</w:t>
            </w:r>
          </w:p>
        </w:tc>
      </w:tr>
      <w:tr w:rsidR="008B5551" w:rsidRPr="005A3588" w14:paraId="345A089A" w14:textId="77777777" w:rsidTr="00696E5D">
        <w:trPr>
          <w:trHeight w:val="246"/>
        </w:trPr>
        <w:tc>
          <w:tcPr>
            <w:tcW w:w="267" w:type="pct"/>
          </w:tcPr>
          <w:p w14:paraId="227D5F0E"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3EB44F43" w14:textId="77777777" w:rsidR="008B5551" w:rsidRPr="005A3588" w:rsidRDefault="008B5551" w:rsidP="00696E5D">
            <w:pPr>
              <w:spacing w:before="120"/>
              <w:jc w:val="both"/>
              <w:rPr>
                <w:sz w:val="14"/>
                <w:szCs w:val="22"/>
              </w:rPr>
            </w:pPr>
            <w:r w:rsidRPr="005A3588">
              <w:rPr>
                <w:sz w:val="14"/>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14:paraId="26519981" w14:textId="77777777" w:rsidR="008B5551" w:rsidRPr="005A3588" w:rsidRDefault="008B5551" w:rsidP="00696E5D">
            <w:pPr>
              <w:spacing w:before="120"/>
              <w:jc w:val="center"/>
              <w:rPr>
                <w:sz w:val="14"/>
                <w:szCs w:val="22"/>
                <w:lang w:val="en-US"/>
              </w:rPr>
            </w:pPr>
            <w:r w:rsidRPr="005A3588">
              <w:rPr>
                <w:sz w:val="14"/>
                <w:szCs w:val="22"/>
              </w:rPr>
              <w:t>100</w:t>
            </w:r>
          </w:p>
        </w:tc>
        <w:tc>
          <w:tcPr>
            <w:tcW w:w="2107" w:type="pct"/>
          </w:tcPr>
          <w:p w14:paraId="237AAD60" w14:textId="77777777" w:rsidR="008B5551" w:rsidRPr="005A3588" w:rsidRDefault="008B5551" w:rsidP="00696E5D">
            <w:pPr>
              <w:spacing w:before="120"/>
              <w:jc w:val="both"/>
              <w:rPr>
                <w:sz w:val="14"/>
                <w:szCs w:val="22"/>
              </w:rPr>
            </w:pPr>
            <w:r w:rsidRPr="005A3588">
              <w:rPr>
                <w:sz w:val="14"/>
                <w:szCs w:val="22"/>
              </w:rPr>
              <w:t xml:space="preserve">отстранение от работы, удаление исполнителей с места производства работ. Остановка работ. </w:t>
            </w:r>
          </w:p>
        </w:tc>
      </w:tr>
      <w:tr w:rsidR="008B5551" w:rsidRPr="005A3588" w14:paraId="14BB8ABB" w14:textId="77777777" w:rsidTr="00696E5D">
        <w:trPr>
          <w:trHeight w:val="246"/>
        </w:trPr>
        <w:tc>
          <w:tcPr>
            <w:tcW w:w="267" w:type="pct"/>
          </w:tcPr>
          <w:p w14:paraId="7D08D5C8"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56FE51B1" w14:textId="77777777" w:rsidR="008B5551" w:rsidRPr="005A3588" w:rsidRDefault="008B5551" w:rsidP="00696E5D">
            <w:pPr>
              <w:spacing w:before="120"/>
              <w:jc w:val="both"/>
              <w:rPr>
                <w:sz w:val="14"/>
                <w:szCs w:val="22"/>
                <w:highlight w:val="yellow"/>
              </w:rPr>
            </w:pPr>
            <w:r w:rsidRPr="005A3588">
              <w:rPr>
                <w:sz w:val="14"/>
                <w:szCs w:val="22"/>
              </w:rPr>
              <w:t>Нарушение базовых правил</w:t>
            </w:r>
          </w:p>
        </w:tc>
        <w:tc>
          <w:tcPr>
            <w:tcW w:w="509" w:type="pct"/>
          </w:tcPr>
          <w:p w14:paraId="7590CCD6" w14:textId="77777777" w:rsidR="008B5551" w:rsidRPr="005A3588" w:rsidRDefault="008B5551" w:rsidP="00696E5D">
            <w:pPr>
              <w:spacing w:before="120"/>
              <w:jc w:val="center"/>
              <w:rPr>
                <w:sz w:val="14"/>
                <w:szCs w:val="22"/>
                <w:highlight w:val="green"/>
              </w:rPr>
            </w:pPr>
            <w:r w:rsidRPr="005A3588">
              <w:rPr>
                <w:sz w:val="14"/>
                <w:szCs w:val="22"/>
              </w:rPr>
              <w:t>200</w:t>
            </w:r>
          </w:p>
        </w:tc>
        <w:tc>
          <w:tcPr>
            <w:tcW w:w="2107" w:type="pct"/>
          </w:tcPr>
          <w:p w14:paraId="4F0F3044" w14:textId="77777777" w:rsidR="008B5551" w:rsidRPr="005A3588" w:rsidRDefault="008B5551" w:rsidP="00696E5D">
            <w:pPr>
              <w:spacing w:before="120"/>
              <w:jc w:val="both"/>
              <w:rPr>
                <w:sz w:val="14"/>
                <w:szCs w:val="22"/>
                <w:highlight w:val="green"/>
              </w:rPr>
            </w:pPr>
            <w:r w:rsidRPr="005A3588">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B5551" w:rsidRPr="005A3588" w14:paraId="56F3595F" w14:textId="77777777" w:rsidTr="00696E5D">
        <w:trPr>
          <w:trHeight w:val="246"/>
        </w:trPr>
        <w:tc>
          <w:tcPr>
            <w:tcW w:w="267" w:type="pct"/>
          </w:tcPr>
          <w:p w14:paraId="79C5DC3B" w14:textId="77777777" w:rsidR="008B5551" w:rsidRPr="005A3588" w:rsidRDefault="008B5551" w:rsidP="008B5551">
            <w:pPr>
              <w:numPr>
                <w:ilvl w:val="0"/>
                <w:numId w:val="68"/>
              </w:numPr>
              <w:tabs>
                <w:tab w:val="left" w:pos="319"/>
              </w:tabs>
              <w:spacing w:before="120"/>
              <w:ind w:left="113" w:firstLine="0"/>
              <w:jc w:val="center"/>
              <w:rPr>
                <w:sz w:val="14"/>
                <w:szCs w:val="22"/>
                <w:lang w:val="x-none"/>
              </w:rPr>
            </w:pPr>
          </w:p>
        </w:tc>
        <w:tc>
          <w:tcPr>
            <w:tcW w:w="2117" w:type="pct"/>
          </w:tcPr>
          <w:p w14:paraId="369EBB65" w14:textId="77777777" w:rsidR="008B5551" w:rsidRPr="005A3588" w:rsidRDefault="008B5551" w:rsidP="00696E5D">
            <w:pPr>
              <w:spacing w:before="120"/>
              <w:jc w:val="both"/>
              <w:rPr>
                <w:sz w:val="14"/>
                <w:szCs w:val="22"/>
                <w:highlight w:val="yellow"/>
              </w:rPr>
            </w:pPr>
            <w:r w:rsidRPr="005A3588">
              <w:rPr>
                <w:sz w:val="14"/>
                <w:szCs w:val="22"/>
              </w:rPr>
              <w:t>Нарушение кардинальных правил</w:t>
            </w:r>
          </w:p>
        </w:tc>
        <w:tc>
          <w:tcPr>
            <w:tcW w:w="509" w:type="pct"/>
          </w:tcPr>
          <w:p w14:paraId="0287E431" w14:textId="77777777" w:rsidR="008B5551" w:rsidRPr="005A3588" w:rsidRDefault="008B5551" w:rsidP="00696E5D">
            <w:pPr>
              <w:spacing w:before="120"/>
              <w:jc w:val="center"/>
              <w:rPr>
                <w:sz w:val="14"/>
                <w:szCs w:val="22"/>
                <w:highlight w:val="green"/>
              </w:rPr>
            </w:pPr>
            <w:r w:rsidRPr="005A3588">
              <w:rPr>
                <w:sz w:val="14"/>
                <w:szCs w:val="22"/>
              </w:rPr>
              <w:t>50</w:t>
            </w:r>
          </w:p>
        </w:tc>
        <w:tc>
          <w:tcPr>
            <w:tcW w:w="2107" w:type="pct"/>
          </w:tcPr>
          <w:p w14:paraId="3249DEC1" w14:textId="77777777" w:rsidR="008B5551" w:rsidRPr="005A3588" w:rsidRDefault="008B5551" w:rsidP="00696E5D">
            <w:pPr>
              <w:spacing w:before="120"/>
              <w:jc w:val="both"/>
              <w:rPr>
                <w:sz w:val="14"/>
                <w:szCs w:val="22"/>
                <w:highlight w:val="green"/>
              </w:rPr>
            </w:pPr>
            <w:r w:rsidRPr="005A3588">
              <w:rPr>
                <w:sz w:val="14"/>
                <w:szCs w:val="22"/>
              </w:rPr>
              <w:t>Отстранение от работы, удаление исполнителей с места производства работ. Остановка работ.</w:t>
            </w:r>
          </w:p>
        </w:tc>
      </w:tr>
    </w:tbl>
    <w:p w14:paraId="50B87863" w14:textId="77777777" w:rsidR="008B5551" w:rsidRPr="005A3588" w:rsidRDefault="008B5551" w:rsidP="008B5551">
      <w:pPr>
        <w:tabs>
          <w:tab w:val="left" w:pos="284"/>
        </w:tabs>
        <w:spacing w:before="120"/>
        <w:ind w:left="4678" w:right="141"/>
        <w:jc w:val="center"/>
        <w:rPr>
          <w:b/>
          <w:sz w:val="22"/>
          <w:szCs w:val="22"/>
        </w:rPr>
      </w:pPr>
      <w:bookmarkStart w:id="16" w:name="_Ref499613849"/>
    </w:p>
    <w:bookmarkEnd w:id="16"/>
    <w:p w14:paraId="4FEF56DD" w14:textId="77777777" w:rsidR="008B5551" w:rsidRPr="005A3588" w:rsidRDefault="008B5551" w:rsidP="008B5551">
      <w:pPr>
        <w:spacing w:before="120"/>
        <w:ind w:left="142" w:right="141"/>
        <w:jc w:val="center"/>
        <w:rPr>
          <w:b/>
          <w:sz w:val="22"/>
          <w:szCs w:val="22"/>
        </w:rPr>
      </w:pPr>
      <w:r w:rsidRPr="005A3588">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2BE44184" w14:textId="77777777" w:rsidR="008B5551" w:rsidRPr="005A3588" w:rsidRDefault="008B5551" w:rsidP="008B5551">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8B5551" w:rsidRPr="005A3588" w14:paraId="284C01DD" w14:textId="77777777" w:rsidTr="00696E5D">
        <w:tc>
          <w:tcPr>
            <w:tcW w:w="308" w:type="pct"/>
          </w:tcPr>
          <w:p w14:paraId="6EB227A3" w14:textId="77777777" w:rsidR="008B5551" w:rsidRPr="005A3588" w:rsidRDefault="008B5551" w:rsidP="00696E5D">
            <w:pPr>
              <w:spacing w:before="120"/>
              <w:ind w:left="113"/>
              <w:jc w:val="center"/>
              <w:rPr>
                <w:sz w:val="16"/>
                <w:szCs w:val="22"/>
              </w:rPr>
            </w:pPr>
          </w:p>
        </w:tc>
        <w:tc>
          <w:tcPr>
            <w:tcW w:w="2231" w:type="pct"/>
          </w:tcPr>
          <w:p w14:paraId="43A78B61" w14:textId="77777777" w:rsidR="008B5551" w:rsidRPr="005A3588" w:rsidRDefault="008B5551" w:rsidP="00696E5D">
            <w:pPr>
              <w:spacing w:before="120"/>
              <w:jc w:val="center"/>
              <w:rPr>
                <w:b/>
                <w:sz w:val="16"/>
                <w:szCs w:val="22"/>
              </w:rPr>
            </w:pPr>
            <w:r w:rsidRPr="005A3588">
              <w:rPr>
                <w:b/>
                <w:sz w:val="16"/>
                <w:szCs w:val="22"/>
              </w:rPr>
              <w:t>Название / описание действия (бездействия)</w:t>
            </w:r>
          </w:p>
        </w:tc>
        <w:tc>
          <w:tcPr>
            <w:tcW w:w="692" w:type="pct"/>
          </w:tcPr>
          <w:p w14:paraId="0D9AE920" w14:textId="77777777" w:rsidR="008B5551" w:rsidRPr="005A3588" w:rsidRDefault="008B5551" w:rsidP="00696E5D">
            <w:pPr>
              <w:spacing w:before="120"/>
              <w:jc w:val="center"/>
              <w:rPr>
                <w:b/>
                <w:sz w:val="16"/>
                <w:szCs w:val="22"/>
              </w:rPr>
            </w:pPr>
            <w:r w:rsidRPr="005A3588">
              <w:rPr>
                <w:b/>
                <w:sz w:val="16"/>
                <w:szCs w:val="22"/>
              </w:rPr>
              <w:t>Основная санкция</w:t>
            </w:r>
          </w:p>
          <w:p w14:paraId="0AEE1EC9" w14:textId="77777777" w:rsidR="008B5551" w:rsidRPr="005A3588" w:rsidRDefault="008B5551" w:rsidP="00696E5D">
            <w:pPr>
              <w:spacing w:before="120"/>
              <w:jc w:val="center"/>
              <w:rPr>
                <w:b/>
                <w:sz w:val="16"/>
                <w:szCs w:val="22"/>
              </w:rPr>
            </w:pPr>
            <w:r w:rsidRPr="005A3588">
              <w:rPr>
                <w:b/>
                <w:sz w:val="16"/>
                <w:szCs w:val="22"/>
              </w:rPr>
              <w:t>Штраф*,</w:t>
            </w:r>
          </w:p>
          <w:p w14:paraId="6C1FB44C" w14:textId="77777777" w:rsidR="008B5551" w:rsidRPr="005A3588" w:rsidRDefault="008B5551" w:rsidP="00696E5D">
            <w:pPr>
              <w:spacing w:before="120"/>
              <w:jc w:val="center"/>
              <w:rPr>
                <w:b/>
                <w:sz w:val="16"/>
                <w:szCs w:val="22"/>
              </w:rPr>
            </w:pPr>
            <w:r w:rsidRPr="005A3588">
              <w:rPr>
                <w:b/>
                <w:sz w:val="16"/>
                <w:szCs w:val="22"/>
              </w:rPr>
              <w:t>(тыс. руб.)</w:t>
            </w:r>
          </w:p>
        </w:tc>
        <w:tc>
          <w:tcPr>
            <w:tcW w:w="1769" w:type="pct"/>
          </w:tcPr>
          <w:p w14:paraId="1754B90E" w14:textId="77777777" w:rsidR="008B5551" w:rsidRPr="005A3588" w:rsidRDefault="008B5551" w:rsidP="00696E5D">
            <w:pPr>
              <w:spacing w:before="120"/>
              <w:rPr>
                <w:b/>
                <w:sz w:val="16"/>
                <w:szCs w:val="22"/>
              </w:rPr>
            </w:pPr>
            <w:r w:rsidRPr="005A3588">
              <w:rPr>
                <w:b/>
                <w:sz w:val="16"/>
                <w:szCs w:val="22"/>
              </w:rPr>
              <w:t>Дополнительная санкция</w:t>
            </w:r>
          </w:p>
        </w:tc>
      </w:tr>
      <w:tr w:rsidR="008B5551" w:rsidRPr="005A3588" w14:paraId="3E5832F1" w14:textId="77777777" w:rsidTr="00696E5D">
        <w:tc>
          <w:tcPr>
            <w:tcW w:w="308" w:type="pct"/>
          </w:tcPr>
          <w:p w14:paraId="06F04279" w14:textId="77777777" w:rsidR="008B5551" w:rsidRPr="005A3588" w:rsidRDefault="008B5551" w:rsidP="008B5551">
            <w:pPr>
              <w:numPr>
                <w:ilvl w:val="0"/>
                <w:numId w:val="69"/>
              </w:numPr>
              <w:spacing w:before="120"/>
              <w:ind w:left="113"/>
              <w:jc w:val="center"/>
              <w:rPr>
                <w:sz w:val="16"/>
                <w:szCs w:val="22"/>
              </w:rPr>
            </w:pPr>
            <w:bookmarkStart w:id="17" w:name="_Ref499613827"/>
          </w:p>
        </w:tc>
        <w:bookmarkEnd w:id="17"/>
        <w:tc>
          <w:tcPr>
            <w:tcW w:w="2231" w:type="pct"/>
          </w:tcPr>
          <w:p w14:paraId="4A32BE80" w14:textId="77777777" w:rsidR="008B5551" w:rsidRPr="005A3588" w:rsidRDefault="008B5551" w:rsidP="00696E5D">
            <w:pPr>
              <w:widowControl w:val="0"/>
              <w:autoSpaceDE w:val="0"/>
              <w:autoSpaceDN w:val="0"/>
              <w:adjustRightInd w:val="0"/>
              <w:spacing w:before="120"/>
              <w:ind w:left="23"/>
              <w:jc w:val="both"/>
              <w:rPr>
                <w:sz w:val="16"/>
                <w:szCs w:val="22"/>
                <w:lang w:eastAsia="en-US"/>
              </w:rPr>
            </w:pPr>
            <w:r w:rsidRPr="005A3588">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iCs/>
                <w:sz w:val="16"/>
                <w:szCs w:val="22"/>
                <w:lang w:eastAsia="en-US"/>
              </w:rPr>
              <w:t>проникновения / выхода (выезда) на территорию объекта в неустановленном месте (через периметр ограждения)</w:t>
            </w:r>
            <w:r w:rsidRPr="005A3588">
              <w:rPr>
                <w:sz w:val="16"/>
                <w:szCs w:val="22"/>
                <w:lang w:eastAsia="en-US"/>
              </w:rPr>
              <w:t>.</w:t>
            </w:r>
          </w:p>
        </w:tc>
        <w:tc>
          <w:tcPr>
            <w:tcW w:w="692" w:type="pct"/>
          </w:tcPr>
          <w:p w14:paraId="17C3043A" w14:textId="77777777" w:rsidR="008B5551" w:rsidRPr="005A3588" w:rsidRDefault="008B5551" w:rsidP="00696E5D">
            <w:pPr>
              <w:spacing w:before="120"/>
              <w:jc w:val="center"/>
              <w:rPr>
                <w:sz w:val="16"/>
                <w:szCs w:val="22"/>
              </w:rPr>
            </w:pPr>
            <w:r w:rsidRPr="005A3588">
              <w:rPr>
                <w:sz w:val="16"/>
                <w:szCs w:val="22"/>
              </w:rPr>
              <w:t>30</w:t>
            </w:r>
          </w:p>
        </w:tc>
        <w:tc>
          <w:tcPr>
            <w:tcW w:w="1769" w:type="pct"/>
          </w:tcPr>
          <w:p w14:paraId="2F85E2BD" w14:textId="77777777" w:rsidR="008B5551" w:rsidRPr="005A3588" w:rsidRDefault="008B5551" w:rsidP="00696E5D">
            <w:pPr>
              <w:spacing w:before="120"/>
              <w:jc w:val="both"/>
              <w:rPr>
                <w:sz w:val="16"/>
                <w:szCs w:val="22"/>
              </w:rPr>
            </w:pPr>
            <w:r w:rsidRPr="005A3588">
              <w:rPr>
                <w:sz w:val="16"/>
                <w:szCs w:val="22"/>
              </w:rPr>
              <w:t>Удаление с территории Объекта лица, допустившего правонарушение.</w:t>
            </w:r>
          </w:p>
        </w:tc>
      </w:tr>
      <w:tr w:rsidR="008B5551" w:rsidRPr="005A3588" w14:paraId="039902ED" w14:textId="77777777" w:rsidTr="00696E5D">
        <w:tc>
          <w:tcPr>
            <w:tcW w:w="308" w:type="pct"/>
          </w:tcPr>
          <w:p w14:paraId="58A72FED" w14:textId="77777777" w:rsidR="008B5551" w:rsidRPr="005A3588" w:rsidRDefault="008B5551" w:rsidP="008B5551">
            <w:pPr>
              <w:numPr>
                <w:ilvl w:val="0"/>
                <w:numId w:val="69"/>
              </w:numPr>
              <w:spacing w:before="120"/>
              <w:ind w:left="113"/>
              <w:jc w:val="center"/>
              <w:rPr>
                <w:sz w:val="16"/>
                <w:szCs w:val="22"/>
              </w:rPr>
            </w:pPr>
          </w:p>
        </w:tc>
        <w:tc>
          <w:tcPr>
            <w:tcW w:w="2231" w:type="pct"/>
          </w:tcPr>
          <w:p w14:paraId="20E671EA" w14:textId="77777777" w:rsidR="008B5551" w:rsidRPr="005A3588" w:rsidRDefault="008B5551" w:rsidP="00696E5D">
            <w:pPr>
              <w:widowControl w:val="0"/>
              <w:tabs>
                <w:tab w:val="num" w:pos="480"/>
              </w:tabs>
              <w:autoSpaceDE w:val="0"/>
              <w:autoSpaceDN w:val="0"/>
              <w:adjustRightInd w:val="0"/>
              <w:spacing w:before="120"/>
              <w:jc w:val="both"/>
              <w:rPr>
                <w:sz w:val="16"/>
                <w:szCs w:val="22"/>
                <w:lang w:eastAsia="en-US"/>
              </w:rPr>
            </w:pPr>
            <w:r w:rsidRPr="005A3588">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3ACD72E" w14:textId="77777777" w:rsidR="008B5551" w:rsidRPr="005A3588" w:rsidRDefault="008B5551" w:rsidP="00696E5D">
            <w:pPr>
              <w:spacing w:before="120"/>
              <w:jc w:val="center"/>
              <w:rPr>
                <w:sz w:val="16"/>
                <w:szCs w:val="22"/>
              </w:rPr>
            </w:pPr>
            <w:r w:rsidRPr="005A3588">
              <w:rPr>
                <w:sz w:val="16"/>
                <w:szCs w:val="22"/>
              </w:rPr>
              <w:t>20</w:t>
            </w:r>
          </w:p>
        </w:tc>
        <w:tc>
          <w:tcPr>
            <w:tcW w:w="1769" w:type="pct"/>
          </w:tcPr>
          <w:p w14:paraId="58C7C9E4" w14:textId="77777777" w:rsidR="008B5551" w:rsidRPr="005A3588" w:rsidRDefault="008B5551" w:rsidP="00696E5D">
            <w:pPr>
              <w:spacing w:before="120"/>
              <w:jc w:val="both"/>
              <w:rPr>
                <w:sz w:val="16"/>
                <w:szCs w:val="22"/>
              </w:rPr>
            </w:pPr>
            <w:r w:rsidRPr="005A3588">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8B5551" w:rsidRPr="005A3588" w14:paraId="1E6FB67A" w14:textId="77777777" w:rsidTr="00696E5D">
        <w:tc>
          <w:tcPr>
            <w:tcW w:w="308" w:type="pct"/>
          </w:tcPr>
          <w:p w14:paraId="2012026F" w14:textId="77777777" w:rsidR="008B5551" w:rsidRPr="005A3588" w:rsidRDefault="008B5551" w:rsidP="008B5551">
            <w:pPr>
              <w:numPr>
                <w:ilvl w:val="0"/>
                <w:numId w:val="69"/>
              </w:numPr>
              <w:spacing w:before="120"/>
              <w:ind w:left="113"/>
              <w:jc w:val="center"/>
              <w:rPr>
                <w:sz w:val="16"/>
                <w:szCs w:val="22"/>
              </w:rPr>
            </w:pPr>
          </w:p>
        </w:tc>
        <w:tc>
          <w:tcPr>
            <w:tcW w:w="2231" w:type="pct"/>
          </w:tcPr>
          <w:p w14:paraId="6DF428F9" w14:textId="77777777" w:rsidR="008B5551" w:rsidRPr="005A3588" w:rsidRDefault="008B5551" w:rsidP="00696E5D">
            <w:pPr>
              <w:widowControl w:val="0"/>
              <w:autoSpaceDE w:val="0"/>
              <w:autoSpaceDN w:val="0"/>
              <w:adjustRightInd w:val="0"/>
              <w:spacing w:before="120"/>
              <w:jc w:val="both"/>
              <w:rPr>
                <w:sz w:val="16"/>
                <w:szCs w:val="22"/>
                <w:lang w:eastAsia="en-US"/>
              </w:rPr>
            </w:pPr>
            <w:r w:rsidRPr="005A3588">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4AD4D1B1" w14:textId="77777777" w:rsidR="008B5551" w:rsidRPr="005A3588" w:rsidRDefault="008B5551" w:rsidP="00696E5D">
            <w:pPr>
              <w:spacing w:before="120"/>
              <w:jc w:val="center"/>
              <w:rPr>
                <w:sz w:val="16"/>
                <w:szCs w:val="22"/>
              </w:rPr>
            </w:pPr>
            <w:r w:rsidRPr="005A3588">
              <w:rPr>
                <w:sz w:val="16"/>
                <w:szCs w:val="22"/>
              </w:rPr>
              <w:t>50</w:t>
            </w:r>
          </w:p>
        </w:tc>
        <w:tc>
          <w:tcPr>
            <w:tcW w:w="1769" w:type="pct"/>
          </w:tcPr>
          <w:p w14:paraId="617D493E" w14:textId="77777777" w:rsidR="008B5551" w:rsidRPr="005A3588" w:rsidRDefault="008B5551" w:rsidP="00696E5D">
            <w:pPr>
              <w:spacing w:before="120"/>
              <w:jc w:val="both"/>
              <w:rPr>
                <w:sz w:val="16"/>
                <w:szCs w:val="22"/>
              </w:rPr>
            </w:pPr>
            <w:r w:rsidRPr="005A3588">
              <w:rPr>
                <w:sz w:val="16"/>
                <w:szCs w:val="22"/>
              </w:rPr>
              <w:t>Удаление с территории Объекта лица, допустившего правонарушение.</w:t>
            </w:r>
          </w:p>
        </w:tc>
      </w:tr>
      <w:tr w:rsidR="008B5551" w:rsidRPr="005A3588" w14:paraId="4339C8BB" w14:textId="77777777" w:rsidTr="00696E5D">
        <w:tc>
          <w:tcPr>
            <w:tcW w:w="308" w:type="pct"/>
          </w:tcPr>
          <w:p w14:paraId="3EB82FD3" w14:textId="77777777" w:rsidR="008B5551" w:rsidRPr="005A3588" w:rsidRDefault="008B5551" w:rsidP="008B5551">
            <w:pPr>
              <w:numPr>
                <w:ilvl w:val="0"/>
                <w:numId w:val="69"/>
              </w:numPr>
              <w:spacing w:before="120"/>
              <w:ind w:left="113"/>
              <w:jc w:val="center"/>
              <w:rPr>
                <w:sz w:val="16"/>
                <w:szCs w:val="22"/>
              </w:rPr>
            </w:pPr>
            <w:bookmarkStart w:id="18" w:name="_Ref496877736"/>
          </w:p>
        </w:tc>
        <w:bookmarkEnd w:id="18"/>
        <w:tc>
          <w:tcPr>
            <w:tcW w:w="2231" w:type="pct"/>
          </w:tcPr>
          <w:p w14:paraId="3B0F92C3" w14:textId="77777777" w:rsidR="008B5551" w:rsidRPr="005A3588" w:rsidRDefault="008B5551" w:rsidP="00696E5D">
            <w:pPr>
              <w:widowControl w:val="0"/>
              <w:tabs>
                <w:tab w:val="num" w:pos="480"/>
              </w:tabs>
              <w:autoSpaceDE w:val="0"/>
              <w:autoSpaceDN w:val="0"/>
              <w:adjustRightInd w:val="0"/>
              <w:spacing w:before="120"/>
              <w:jc w:val="both"/>
              <w:rPr>
                <w:sz w:val="16"/>
                <w:szCs w:val="22"/>
                <w:lang w:eastAsia="en-US"/>
              </w:rPr>
            </w:pPr>
            <w:r w:rsidRPr="005A3588">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5F7E05E6" w14:textId="77777777" w:rsidR="008B5551" w:rsidRPr="005A3588" w:rsidRDefault="008B5551" w:rsidP="00696E5D">
            <w:pPr>
              <w:spacing w:before="120"/>
              <w:jc w:val="center"/>
              <w:rPr>
                <w:sz w:val="16"/>
                <w:szCs w:val="22"/>
              </w:rPr>
            </w:pPr>
            <w:r w:rsidRPr="005A3588">
              <w:rPr>
                <w:sz w:val="16"/>
                <w:szCs w:val="22"/>
              </w:rPr>
              <w:t>5</w:t>
            </w:r>
          </w:p>
        </w:tc>
        <w:tc>
          <w:tcPr>
            <w:tcW w:w="1769" w:type="pct"/>
          </w:tcPr>
          <w:p w14:paraId="00B53834" w14:textId="77777777" w:rsidR="008B5551" w:rsidRPr="005A3588" w:rsidRDefault="008B5551" w:rsidP="00696E5D">
            <w:pPr>
              <w:spacing w:before="120"/>
              <w:jc w:val="both"/>
              <w:rPr>
                <w:sz w:val="16"/>
                <w:szCs w:val="22"/>
              </w:rPr>
            </w:pPr>
            <w:r w:rsidRPr="005A3588">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B5551" w:rsidRPr="005A3588" w14:paraId="2520D015" w14:textId="77777777" w:rsidTr="00696E5D">
        <w:tc>
          <w:tcPr>
            <w:tcW w:w="308" w:type="pct"/>
          </w:tcPr>
          <w:p w14:paraId="1AD67D5D" w14:textId="77777777" w:rsidR="008B5551" w:rsidRPr="005A3588" w:rsidRDefault="008B5551" w:rsidP="008B5551">
            <w:pPr>
              <w:numPr>
                <w:ilvl w:val="0"/>
                <w:numId w:val="69"/>
              </w:numPr>
              <w:spacing w:before="120"/>
              <w:ind w:left="113"/>
              <w:jc w:val="center"/>
              <w:rPr>
                <w:sz w:val="16"/>
                <w:szCs w:val="22"/>
              </w:rPr>
            </w:pPr>
          </w:p>
        </w:tc>
        <w:tc>
          <w:tcPr>
            <w:tcW w:w="2231" w:type="pct"/>
          </w:tcPr>
          <w:p w14:paraId="3194060B" w14:textId="77777777" w:rsidR="008B5551" w:rsidRPr="005A3588" w:rsidRDefault="008B5551" w:rsidP="00696E5D">
            <w:pPr>
              <w:widowControl w:val="0"/>
              <w:tabs>
                <w:tab w:val="num" w:pos="480"/>
              </w:tabs>
              <w:autoSpaceDE w:val="0"/>
              <w:autoSpaceDN w:val="0"/>
              <w:adjustRightInd w:val="0"/>
              <w:spacing w:before="120"/>
              <w:jc w:val="both"/>
              <w:rPr>
                <w:sz w:val="16"/>
                <w:szCs w:val="22"/>
                <w:lang w:eastAsia="en-US"/>
              </w:rPr>
            </w:pPr>
            <w:r w:rsidRPr="005A3588">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16B8A2C0" w14:textId="77777777" w:rsidR="008B5551" w:rsidRPr="005A3588" w:rsidRDefault="008B5551" w:rsidP="00696E5D">
            <w:pPr>
              <w:spacing w:before="120"/>
              <w:jc w:val="center"/>
              <w:rPr>
                <w:sz w:val="16"/>
                <w:szCs w:val="22"/>
              </w:rPr>
            </w:pPr>
            <w:r w:rsidRPr="005A3588">
              <w:rPr>
                <w:sz w:val="16"/>
                <w:szCs w:val="22"/>
              </w:rPr>
              <w:t>50</w:t>
            </w:r>
          </w:p>
        </w:tc>
        <w:tc>
          <w:tcPr>
            <w:tcW w:w="1769" w:type="pct"/>
          </w:tcPr>
          <w:p w14:paraId="44484F8E" w14:textId="77777777" w:rsidR="008B5551" w:rsidRPr="005A3588" w:rsidRDefault="008B5551" w:rsidP="00696E5D">
            <w:pPr>
              <w:spacing w:before="120"/>
              <w:jc w:val="both"/>
              <w:rPr>
                <w:sz w:val="16"/>
                <w:szCs w:val="22"/>
              </w:rPr>
            </w:pPr>
            <w:r w:rsidRPr="005A3588">
              <w:rPr>
                <w:sz w:val="16"/>
                <w:szCs w:val="22"/>
              </w:rPr>
              <w:t>Удаление с территории Объекта лица, допустившего правонарушение.</w:t>
            </w:r>
          </w:p>
        </w:tc>
      </w:tr>
      <w:tr w:rsidR="008B5551" w:rsidRPr="005A3588" w14:paraId="6EF1EB3B" w14:textId="77777777" w:rsidTr="00696E5D">
        <w:tc>
          <w:tcPr>
            <w:tcW w:w="308" w:type="pct"/>
          </w:tcPr>
          <w:p w14:paraId="76DB72C4" w14:textId="77777777" w:rsidR="008B5551" w:rsidRPr="005A3588" w:rsidRDefault="008B5551" w:rsidP="008B5551">
            <w:pPr>
              <w:numPr>
                <w:ilvl w:val="0"/>
                <w:numId w:val="69"/>
              </w:numPr>
              <w:spacing w:before="120"/>
              <w:ind w:left="113"/>
              <w:jc w:val="center"/>
              <w:rPr>
                <w:sz w:val="16"/>
                <w:szCs w:val="22"/>
              </w:rPr>
            </w:pPr>
          </w:p>
        </w:tc>
        <w:tc>
          <w:tcPr>
            <w:tcW w:w="2231" w:type="pct"/>
          </w:tcPr>
          <w:p w14:paraId="5BCED1CC" w14:textId="77777777" w:rsidR="008B5551" w:rsidRPr="005A3588" w:rsidRDefault="008B5551" w:rsidP="00696E5D">
            <w:pPr>
              <w:widowControl w:val="0"/>
              <w:tabs>
                <w:tab w:val="num" w:pos="480"/>
              </w:tabs>
              <w:autoSpaceDE w:val="0"/>
              <w:autoSpaceDN w:val="0"/>
              <w:adjustRightInd w:val="0"/>
              <w:spacing w:before="120"/>
              <w:jc w:val="both"/>
              <w:rPr>
                <w:sz w:val="16"/>
                <w:szCs w:val="22"/>
                <w:lang w:eastAsia="en-US"/>
              </w:rPr>
            </w:pPr>
            <w:r w:rsidRPr="005A3588">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5A3588">
              <w:rPr>
                <w:iCs/>
                <w:sz w:val="16"/>
                <w:szCs w:val="22"/>
                <w:lang w:eastAsia="en-US"/>
              </w:rPr>
              <w:t>перекид</w:t>
            </w:r>
            <w:proofErr w:type="spellEnd"/>
            <w:r w:rsidRPr="005A3588">
              <w:rPr>
                <w:iCs/>
                <w:sz w:val="16"/>
                <w:szCs w:val="22"/>
                <w:lang w:eastAsia="en-US"/>
              </w:rPr>
              <w:t xml:space="preserve"> через периметр ограждения и т.п.).</w:t>
            </w:r>
          </w:p>
        </w:tc>
        <w:tc>
          <w:tcPr>
            <w:tcW w:w="692" w:type="pct"/>
          </w:tcPr>
          <w:p w14:paraId="28535E0C" w14:textId="77777777" w:rsidR="008B5551" w:rsidRPr="005A3588" w:rsidRDefault="008B5551" w:rsidP="00696E5D">
            <w:pPr>
              <w:spacing w:before="120"/>
              <w:jc w:val="center"/>
              <w:rPr>
                <w:sz w:val="16"/>
                <w:szCs w:val="22"/>
              </w:rPr>
            </w:pPr>
            <w:r w:rsidRPr="005A3588">
              <w:rPr>
                <w:sz w:val="16"/>
                <w:szCs w:val="22"/>
              </w:rPr>
              <w:t>50</w:t>
            </w:r>
          </w:p>
        </w:tc>
        <w:tc>
          <w:tcPr>
            <w:tcW w:w="1769" w:type="pct"/>
          </w:tcPr>
          <w:p w14:paraId="214BAB28" w14:textId="77777777" w:rsidR="008B5551" w:rsidRPr="005A3588" w:rsidRDefault="008B5551" w:rsidP="00696E5D">
            <w:pPr>
              <w:spacing w:before="120"/>
              <w:jc w:val="both"/>
              <w:rPr>
                <w:sz w:val="16"/>
                <w:szCs w:val="22"/>
              </w:rPr>
            </w:pPr>
            <w:r w:rsidRPr="005A3588">
              <w:rPr>
                <w:sz w:val="16"/>
                <w:szCs w:val="22"/>
              </w:rPr>
              <w:t>Удаление с территории Объекта лица, допустившего правонарушение.</w:t>
            </w:r>
          </w:p>
        </w:tc>
      </w:tr>
      <w:tr w:rsidR="008B5551" w:rsidRPr="005A3588" w14:paraId="35E3651D" w14:textId="77777777" w:rsidTr="00696E5D">
        <w:tc>
          <w:tcPr>
            <w:tcW w:w="308" w:type="pct"/>
          </w:tcPr>
          <w:p w14:paraId="51DA1E22" w14:textId="77777777" w:rsidR="008B5551" w:rsidRPr="005A3588" w:rsidRDefault="008B5551" w:rsidP="008B5551">
            <w:pPr>
              <w:numPr>
                <w:ilvl w:val="0"/>
                <w:numId w:val="69"/>
              </w:numPr>
              <w:spacing w:before="120"/>
              <w:ind w:left="113"/>
              <w:jc w:val="center"/>
              <w:rPr>
                <w:sz w:val="16"/>
                <w:szCs w:val="22"/>
              </w:rPr>
            </w:pPr>
          </w:p>
        </w:tc>
        <w:tc>
          <w:tcPr>
            <w:tcW w:w="2231" w:type="pct"/>
          </w:tcPr>
          <w:p w14:paraId="37C2E72D" w14:textId="77777777" w:rsidR="008B5551" w:rsidRPr="005A3588" w:rsidRDefault="008B5551" w:rsidP="00696E5D">
            <w:pPr>
              <w:widowControl w:val="0"/>
              <w:tabs>
                <w:tab w:val="num" w:pos="480"/>
              </w:tabs>
              <w:autoSpaceDE w:val="0"/>
              <w:autoSpaceDN w:val="0"/>
              <w:adjustRightInd w:val="0"/>
              <w:spacing w:before="120"/>
              <w:jc w:val="both"/>
              <w:rPr>
                <w:iCs/>
                <w:sz w:val="16"/>
                <w:szCs w:val="22"/>
                <w:lang w:eastAsia="en-US"/>
              </w:rPr>
            </w:pPr>
            <w:r w:rsidRPr="005A3588">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B2B879B" w14:textId="77777777" w:rsidR="008B5551" w:rsidRPr="005A3588" w:rsidRDefault="008B5551" w:rsidP="00696E5D">
            <w:pPr>
              <w:spacing w:before="120"/>
              <w:jc w:val="center"/>
              <w:rPr>
                <w:sz w:val="16"/>
                <w:szCs w:val="22"/>
              </w:rPr>
            </w:pPr>
            <w:r w:rsidRPr="005A3588">
              <w:rPr>
                <w:sz w:val="16"/>
                <w:szCs w:val="22"/>
              </w:rPr>
              <w:t>50</w:t>
            </w:r>
          </w:p>
        </w:tc>
        <w:tc>
          <w:tcPr>
            <w:tcW w:w="1769" w:type="pct"/>
          </w:tcPr>
          <w:p w14:paraId="5FFE327A" w14:textId="77777777" w:rsidR="008B5551" w:rsidRPr="005A3588" w:rsidRDefault="008B5551" w:rsidP="00696E5D">
            <w:pPr>
              <w:spacing w:before="120"/>
              <w:jc w:val="both"/>
              <w:rPr>
                <w:sz w:val="16"/>
                <w:szCs w:val="22"/>
              </w:rPr>
            </w:pPr>
            <w:r w:rsidRPr="005A3588">
              <w:rPr>
                <w:sz w:val="16"/>
                <w:szCs w:val="22"/>
              </w:rPr>
              <w:t>Удаление с территории Объекта лица, допустившего правонарушение.</w:t>
            </w:r>
          </w:p>
        </w:tc>
      </w:tr>
      <w:tr w:rsidR="008B5551" w:rsidRPr="005A3588" w14:paraId="63276EBC" w14:textId="77777777" w:rsidTr="00696E5D">
        <w:tc>
          <w:tcPr>
            <w:tcW w:w="308" w:type="pct"/>
          </w:tcPr>
          <w:p w14:paraId="6FAAC780" w14:textId="77777777" w:rsidR="008B5551" w:rsidRPr="005A3588" w:rsidRDefault="008B5551" w:rsidP="008B5551">
            <w:pPr>
              <w:numPr>
                <w:ilvl w:val="0"/>
                <w:numId w:val="69"/>
              </w:numPr>
              <w:spacing w:before="120"/>
              <w:ind w:left="113"/>
              <w:jc w:val="center"/>
              <w:rPr>
                <w:sz w:val="16"/>
                <w:szCs w:val="22"/>
              </w:rPr>
            </w:pPr>
          </w:p>
        </w:tc>
        <w:tc>
          <w:tcPr>
            <w:tcW w:w="2231" w:type="pct"/>
          </w:tcPr>
          <w:p w14:paraId="05B45BA9" w14:textId="77777777" w:rsidR="008B5551" w:rsidRPr="005A3588" w:rsidRDefault="008B5551" w:rsidP="00696E5D">
            <w:pPr>
              <w:widowControl w:val="0"/>
              <w:tabs>
                <w:tab w:val="num" w:pos="480"/>
              </w:tabs>
              <w:autoSpaceDE w:val="0"/>
              <w:autoSpaceDN w:val="0"/>
              <w:adjustRightInd w:val="0"/>
              <w:spacing w:before="120"/>
              <w:jc w:val="both"/>
              <w:rPr>
                <w:sz w:val="16"/>
                <w:szCs w:val="22"/>
                <w:lang w:eastAsia="en-US"/>
              </w:rPr>
            </w:pPr>
            <w:r w:rsidRPr="005A3588">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732D1412" w14:textId="77777777" w:rsidR="008B5551" w:rsidRPr="005A3588" w:rsidRDefault="008B5551" w:rsidP="00696E5D">
            <w:pPr>
              <w:spacing w:before="120"/>
              <w:jc w:val="center"/>
              <w:rPr>
                <w:sz w:val="16"/>
                <w:szCs w:val="22"/>
              </w:rPr>
            </w:pPr>
            <w:r w:rsidRPr="005A3588">
              <w:rPr>
                <w:sz w:val="16"/>
                <w:szCs w:val="22"/>
              </w:rPr>
              <w:t>10</w:t>
            </w:r>
          </w:p>
        </w:tc>
        <w:tc>
          <w:tcPr>
            <w:tcW w:w="1769" w:type="pct"/>
          </w:tcPr>
          <w:p w14:paraId="2367E0CA" w14:textId="77777777" w:rsidR="008B5551" w:rsidRPr="005A3588" w:rsidRDefault="008B5551" w:rsidP="00696E5D">
            <w:pPr>
              <w:spacing w:before="120"/>
              <w:jc w:val="both"/>
              <w:rPr>
                <w:sz w:val="16"/>
                <w:szCs w:val="22"/>
              </w:rPr>
            </w:pPr>
            <w:r w:rsidRPr="005A3588">
              <w:rPr>
                <w:sz w:val="16"/>
                <w:szCs w:val="22"/>
              </w:rPr>
              <w:t>Удаление с территории Объекта лица, допустившего правонарушение.</w:t>
            </w:r>
          </w:p>
        </w:tc>
      </w:tr>
      <w:tr w:rsidR="008B5551" w:rsidRPr="005A3588" w14:paraId="527D833F" w14:textId="77777777" w:rsidTr="00696E5D">
        <w:tc>
          <w:tcPr>
            <w:tcW w:w="308" w:type="pct"/>
          </w:tcPr>
          <w:p w14:paraId="7AD01BD4" w14:textId="77777777" w:rsidR="008B5551" w:rsidRPr="005A3588" w:rsidRDefault="008B5551" w:rsidP="008B5551">
            <w:pPr>
              <w:numPr>
                <w:ilvl w:val="0"/>
                <w:numId w:val="69"/>
              </w:numPr>
              <w:spacing w:before="120"/>
              <w:ind w:left="113"/>
              <w:jc w:val="center"/>
              <w:rPr>
                <w:sz w:val="16"/>
                <w:szCs w:val="22"/>
              </w:rPr>
            </w:pPr>
          </w:p>
        </w:tc>
        <w:tc>
          <w:tcPr>
            <w:tcW w:w="2231" w:type="pct"/>
          </w:tcPr>
          <w:p w14:paraId="1CC885AF" w14:textId="77777777" w:rsidR="008B5551" w:rsidRPr="005A3588" w:rsidRDefault="008B5551" w:rsidP="00696E5D">
            <w:pPr>
              <w:widowControl w:val="0"/>
              <w:tabs>
                <w:tab w:val="num" w:pos="480"/>
              </w:tabs>
              <w:autoSpaceDE w:val="0"/>
              <w:autoSpaceDN w:val="0"/>
              <w:adjustRightInd w:val="0"/>
              <w:spacing w:before="120"/>
              <w:jc w:val="both"/>
              <w:rPr>
                <w:sz w:val="16"/>
                <w:szCs w:val="22"/>
                <w:lang w:eastAsia="en-US"/>
              </w:rPr>
            </w:pPr>
            <w:r w:rsidRPr="005A3588">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53BD532E" w14:textId="77777777" w:rsidR="008B5551" w:rsidRPr="005A3588" w:rsidRDefault="008B5551" w:rsidP="00696E5D">
            <w:pPr>
              <w:spacing w:before="120"/>
              <w:jc w:val="center"/>
              <w:rPr>
                <w:sz w:val="16"/>
                <w:szCs w:val="22"/>
              </w:rPr>
            </w:pPr>
            <w:r w:rsidRPr="005A3588">
              <w:rPr>
                <w:sz w:val="16"/>
                <w:szCs w:val="22"/>
              </w:rPr>
              <w:t>20</w:t>
            </w:r>
          </w:p>
        </w:tc>
        <w:tc>
          <w:tcPr>
            <w:tcW w:w="1769" w:type="pct"/>
          </w:tcPr>
          <w:p w14:paraId="212CE5ED" w14:textId="77777777" w:rsidR="008B5551" w:rsidRPr="005A3588" w:rsidRDefault="008B5551" w:rsidP="00696E5D">
            <w:pPr>
              <w:spacing w:before="120"/>
              <w:jc w:val="both"/>
              <w:rPr>
                <w:sz w:val="16"/>
                <w:szCs w:val="22"/>
              </w:rPr>
            </w:pPr>
            <w:r w:rsidRPr="005A3588">
              <w:rPr>
                <w:sz w:val="16"/>
                <w:szCs w:val="22"/>
              </w:rPr>
              <w:t>Удаление с территории Объекта лица, допустившего правонарушение.</w:t>
            </w:r>
          </w:p>
        </w:tc>
      </w:tr>
      <w:tr w:rsidR="008B5551" w:rsidRPr="005A3588" w14:paraId="6960C3C9" w14:textId="77777777" w:rsidTr="00696E5D">
        <w:tc>
          <w:tcPr>
            <w:tcW w:w="308" w:type="pct"/>
          </w:tcPr>
          <w:p w14:paraId="3420F309" w14:textId="77777777" w:rsidR="008B5551" w:rsidRPr="005A3588" w:rsidRDefault="008B5551" w:rsidP="008B5551">
            <w:pPr>
              <w:numPr>
                <w:ilvl w:val="0"/>
                <w:numId w:val="69"/>
              </w:numPr>
              <w:spacing w:before="120"/>
              <w:ind w:left="113"/>
              <w:jc w:val="center"/>
              <w:rPr>
                <w:sz w:val="16"/>
                <w:szCs w:val="22"/>
              </w:rPr>
            </w:pPr>
          </w:p>
        </w:tc>
        <w:tc>
          <w:tcPr>
            <w:tcW w:w="2231" w:type="pct"/>
          </w:tcPr>
          <w:p w14:paraId="6F18705E" w14:textId="77777777" w:rsidR="008B5551" w:rsidRPr="005A3588" w:rsidRDefault="008B5551" w:rsidP="00696E5D">
            <w:pPr>
              <w:widowControl w:val="0"/>
              <w:tabs>
                <w:tab w:val="num" w:pos="480"/>
              </w:tabs>
              <w:autoSpaceDE w:val="0"/>
              <w:autoSpaceDN w:val="0"/>
              <w:adjustRightInd w:val="0"/>
              <w:spacing w:before="120"/>
              <w:jc w:val="both"/>
              <w:rPr>
                <w:sz w:val="16"/>
                <w:szCs w:val="22"/>
                <w:lang w:eastAsia="en-US"/>
              </w:rPr>
            </w:pPr>
            <w:r w:rsidRPr="005A3588">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179BA6A9" w14:textId="77777777" w:rsidR="008B5551" w:rsidRPr="005A3588" w:rsidRDefault="008B5551" w:rsidP="00696E5D">
            <w:pPr>
              <w:spacing w:before="120"/>
              <w:jc w:val="center"/>
              <w:rPr>
                <w:sz w:val="16"/>
                <w:szCs w:val="22"/>
              </w:rPr>
            </w:pPr>
            <w:r w:rsidRPr="005A3588">
              <w:rPr>
                <w:sz w:val="16"/>
                <w:szCs w:val="22"/>
              </w:rPr>
              <w:t>20</w:t>
            </w:r>
          </w:p>
        </w:tc>
        <w:tc>
          <w:tcPr>
            <w:tcW w:w="1769" w:type="pct"/>
          </w:tcPr>
          <w:p w14:paraId="49555312" w14:textId="77777777" w:rsidR="008B5551" w:rsidRPr="005A3588" w:rsidRDefault="008B5551" w:rsidP="00696E5D">
            <w:pPr>
              <w:spacing w:before="120"/>
              <w:jc w:val="both"/>
              <w:rPr>
                <w:sz w:val="16"/>
                <w:szCs w:val="22"/>
              </w:rPr>
            </w:pPr>
            <w:r w:rsidRPr="005A3588">
              <w:rPr>
                <w:sz w:val="16"/>
                <w:szCs w:val="22"/>
              </w:rPr>
              <w:t>Удаление с территории Объекта лица, допустившего правонарушение.</w:t>
            </w:r>
          </w:p>
        </w:tc>
      </w:tr>
      <w:tr w:rsidR="008B5551" w:rsidRPr="005A3588" w14:paraId="6C067E50" w14:textId="77777777" w:rsidTr="00696E5D">
        <w:tc>
          <w:tcPr>
            <w:tcW w:w="308" w:type="pct"/>
          </w:tcPr>
          <w:p w14:paraId="4043E597" w14:textId="77777777" w:rsidR="008B5551" w:rsidRPr="005A3588" w:rsidRDefault="008B5551" w:rsidP="008B5551">
            <w:pPr>
              <w:numPr>
                <w:ilvl w:val="0"/>
                <w:numId w:val="69"/>
              </w:numPr>
              <w:spacing w:before="120"/>
              <w:ind w:left="113"/>
              <w:jc w:val="center"/>
              <w:rPr>
                <w:sz w:val="16"/>
                <w:szCs w:val="22"/>
              </w:rPr>
            </w:pPr>
            <w:bookmarkStart w:id="19" w:name="_Ref496878826"/>
          </w:p>
        </w:tc>
        <w:bookmarkEnd w:id="19"/>
        <w:tc>
          <w:tcPr>
            <w:tcW w:w="2231" w:type="pct"/>
          </w:tcPr>
          <w:p w14:paraId="07CB9718" w14:textId="77777777" w:rsidR="008B5551" w:rsidRPr="005A3588" w:rsidRDefault="008B5551" w:rsidP="00696E5D">
            <w:pPr>
              <w:widowControl w:val="0"/>
              <w:tabs>
                <w:tab w:val="num" w:pos="480"/>
              </w:tabs>
              <w:autoSpaceDE w:val="0"/>
              <w:autoSpaceDN w:val="0"/>
              <w:adjustRightInd w:val="0"/>
              <w:spacing w:before="120"/>
              <w:jc w:val="both"/>
              <w:rPr>
                <w:sz w:val="16"/>
                <w:szCs w:val="22"/>
                <w:lang w:eastAsia="en-US"/>
              </w:rPr>
            </w:pPr>
            <w:r w:rsidRPr="005A3588">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287020E7" w14:textId="77777777" w:rsidR="008B5551" w:rsidRPr="005A3588" w:rsidRDefault="008B5551" w:rsidP="00696E5D">
            <w:pPr>
              <w:spacing w:before="120"/>
              <w:jc w:val="center"/>
              <w:rPr>
                <w:sz w:val="16"/>
                <w:szCs w:val="22"/>
              </w:rPr>
            </w:pPr>
            <w:r w:rsidRPr="005A3588">
              <w:rPr>
                <w:sz w:val="16"/>
                <w:szCs w:val="22"/>
              </w:rPr>
              <w:t>20</w:t>
            </w:r>
          </w:p>
        </w:tc>
        <w:tc>
          <w:tcPr>
            <w:tcW w:w="1769" w:type="pct"/>
          </w:tcPr>
          <w:p w14:paraId="70AB05B2" w14:textId="77777777" w:rsidR="008B5551" w:rsidRPr="005A3588" w:rsidRDefault="008B5551" w:rsidP="00696E5D">
            <w:pPr>
              <w:spacing w:before="120"/>
              <w:rPr>
                <w:sz w:val="16"/>
                <w:szCs w:val="22"/>
              </w:rPr>
            </w:pPr>
            <w:r w:rsidRPr="005A3588">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B5551" w:rsidRPr="005A3588" w14:paraId="4B043C8A" w14:textId="77777777" w:rsidTr="00696E5D">
        <w:tc>
          <w:tcPr>
            <w:tcW w:w="308" w:type="pct"/>
          </w:tcPr>
          <w:p w14:paraId="5028BE9E" w14:textId="77777777" w:rsidR="008B5551" w:rsidRPr="005A3588" w:rsidRDefault="008B5551" w:rsidP="008B5551">
            <w:pPr>
              <w:numPr>
                <w:ilvl w:val="0"/>
                <w:numId w:val="69"/>
              </w:numPr>
              <w:spacing w:before="120"/>
              <w:ind w:left="113"/>
              <w:jc w:val="center"/>
              <w:rPr>
                <w:sz w:val="16"/>
                <w:szCs w:val="22"/>
              </w:rPr>
            </w:pPr>
            <w:bookmarkStart w:id="20" w:name="_Ref496879343"/>
          </w:p>
        </w:tc>
        <w:bookmarkEnd w:id="20"/>
        <w:tc>
          <w:tcPr>
            <w:tcW w:w="2231" w:type="pct"/>
          </w:tcPr>
          <w:p w14:paraId="4625A178" w14:textId="77777777" w:rsidR="008B5551" w:rsidRPr="005A3588" w:rsidRDefault="008B5551" w:rsidP="00696E5D">
            <w:pPr>
              <w:widowControl w:val="0"/>
              <w:tabs>
                <w:tab w:val="num" w:pos="480"/>
              </w:tabs>
              <w:autoSpaceDE w:val="0"/>
              <w:autoSpaceDN w:val="0"/>
              <w:adjustRightInd w:val="0"/>
              <w:spacing w:before="120"/>
              <w:rPr>
                <w:sz w:val="16"/>
                <w:szCs w:val="22"/>
                <w:lang w:eastAsia="en-US"/>
              </w:rPr>
            </w:pPr>
            <w:r w:rsidRPr="005A3588">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2CB04BEA" w14:textId="77777777" w:rsidR="008B5551" w:rsidRPr="005A3588" w:rsidRDefault="008B5551" w:rsidP="00696E5D">
            <w:pPr>
              <w:spacing w:before="120"/>
              <w:jc w:val="center"/>
              <w:rPr>
                <w:sz w:val="16"/>
                <w:szCs w:val="22"/>
              </w:rPr>
            </w:pPr>
            <w:r w:rsidRPr="005A3588">
              <w:rPr>
                <w:sz w:val="16"/>
                <w:szCs w:val="22"/>
              </w:rPr>
              <w:t>15</w:t>
            </w:r>
          </w:p>
        </w:tc>
        <w:tc>
          <w:tcPr>
            <w:tcW w:w="1769" w:type="pct"/>
          </w:tcPr>
          <w:p w14:paraId="025D2940" w14:textId="77777777" w:rsidR="008B5551" w:rsidRPr="005A3588" w:rsidRDefault="008B5551" w:rsidP="00696E5D">
            <w:pPr>
              <w:spacing w:before="120"/>
              <w:jc w:val="both"/>
              <w:rPr>
                <w:sz w:val="16"/>
                <w:szCs w:val="22"/>
              </w:rPr>
            </w:pPr>
            <w:r w:rsidRPr="005A3588">
              <w:rPr>
                <w:sz w:val="16"/>
                <w:szCs w:val="22"/>
              </w:rPr>
              <w:t>Не применяется.</w:t>
            </w:r>
          </w:p>
        </w:tc>
      </w:tr>
      <w:tr w:rsidR="008B5551" w:rsidRPr="005A3588" w14:paraId="4CCE0557" w14:textId="77777777" w:rsidTr="00696E5D">
        <w:tc>
          <w:tcPr>
            <w:tcW w:w="308" w:type="pct"/>
          </w:tcPr>
          <w:p w14:paraId="7C934E20" w14:textId="77777777" w:rsidR="008B5551" w:rsidRPr="005A3588" w:rsidRDefault="008B5551" w:rsidP="008B5551">
            <w:pPr>
              <w:numPr>
                <w:ilvl w:val="0"/>
                <w:numId w:val="69"/>
              </w:numPr>
              <w:spacing w:before="120"/>
              <w:ind w:left="113"/>
              <w:jc w:val="center"/>
              <w:rPr>
                <w:sz w:val="16"/>
                <w:szCs w:val="22"/>
              </w:rPr>
            </w:pPr>
            <w:bookmarkStart w:id="21" w:name="_Ref499613830"/>
          </w:p>
        </w:tc>
        <w:bookmarkEnd w:id="21"/>
        <w:tc>
          <w:tcPr>
            <w:tcW w:w="2231" w:type="pct"/>
          </w:tcPr>
          <w:p w14:paraId="3A292A38" w14:textId="77777777" w:rsidR="008B5551" w:rsidRPr="005A3588" w:rsidRDefault="008B5551" w:rsidP="00696E5D">
            <w:pPr>
              <w:widowControl w:val="0"/>
              <w:tabs>
                <w:tab w:val="num" w:pos="480"/>
              </w:tabs>
              <w:autoSpaceDE w:val="0"/>
              <w:autoSpaceDN w:val="0"/>
              <w:adjustRightInd w:val="0"/>
              <w:spacing w:before="120"/>
              <w:rPr>
                <w:sz w:val="16"/>
                <w:szCs w:val="22"/>
                <w:lang w:eastAsia="en-US"/>
              </w:rPr>
            </w:pPr>
            <w:r w:rsidRPr="005A3588">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58458547" w14:textId="77777777" w:rsidR="008B5551" w:rsidRPr="005A3588" w:rsidRDefault="008B5551" w:rsidP="00696E5D">
            <w:pPr>
              <w:spacing w:before="120"/>
              <w:jc w:val="center"/>
              <w:rPr>
                <w:sz w:val="16"/>
                <w:szCs w:val="22"/>
              </w:rPr>
            </w:pPr>
            <w:r w:rsidRPr="005A3588">
              <w:rPr>
                <w:sz w:val="16"/>
                <w:szCs w:val="22"/>
              </w:rPr>
              <w:t>10</w:t>
            </w:r>
          </w:p>
        </w:tc>
        <w:tc>
          <w:tcPr>
            <w:tcW w:w="1769" w:type="pct"/>
          </w:tcPr>
          <w:p w14:paraId="7E16D3F3" w14:textId="77777777" w:rsidR="008B5551" w:rsidRPr="005A3588" w:rsidRDefault="008B5551" w:rsidP="00696E5D">
            <w:pPr>
              <w:spacing w:before="120"/>
              <w:jc w:val="both"/>
              <w:rPr>
                <w:sz w:val="16"/>
                <w:szCs w:val="22"/>
              </w:rPr>
            </w:pPr>
            <w:r w:rsidRPr="005A3588">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B5551" w:rsidRPr="005A3588" w14:paraId="1F7FD846" w14:textId="77777777" w:rsidTr="00696E5D">
        <w:tc>
          <w:tcPr>
            <w:tcW w:w="308" w:type="pct"/>
          </w:tcPr>
          <w:p w14:paraId="16AFC262" w14:textId="77777777" w:rsidR="008B5551" w:rsidRPr="005A3588" w:rsidRDefault="008B5551" w:rsidP="008B5551">
            <w:pPr>
              <w:numPr>
                <w:ilvl w:val="0"/>
                <w:numId w:val="69"/>
              </w:numPr>
              <w:spacing w:before="120"/>
              <w:ind w:left="113"/>
              <w:jc w:val="center"/>
              <w:rPr>
                <w:sz w:val="16"/>
                <w:szCs w:val="22"/>
              </w:rPr>
            </w:pPr>
          </w:p>
        </w:tc>
        <w:tc>
          <w:tcPr>
            <w:tcW w:w="2231" w:type="pct"/>
          </w:tcPr>
          <w:p w14:paraId="6FC0F307" w14:textId="77777777" w:rsidR="008B5551" w:rsidRPr="005A3588" w:rsidRDefault="008B5551" w:rsidP="00696E5D">
            <w:pPr>
              <w:widowControl w:val="0"/>
              <w:tabs>
                <w:tab w:val="num" w:pos="480"/>
              </w:tabs>
              <w:autoSpaceDE w:val="0"/>
              <w:autoSpaceDN w:val="0"/>
              <w:adjustRightInd w:val="0"/>
              <w:spacing w:before="120"/>
              <w:jc w:val="both"/>
              <w:rPr>
                <w:sz w:val="16"/>
                <w:szCs w:val="22"/>
                <w:lang w:eastAsia="en-US"/>
              </w:rPr>
            </w:pPr>
            <w:r w:rsidRPr="005A3588">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838540B" w14:textId="77777777" w:rsidR="008B5551" w:rsidRPr="005A3588" w:rsidRDefault="008B5551" w:rsidP="00696E5D">
            <w:pPr>
              <w:spacing w:before="120"/>
              <w:jc w:val="center"/>
              <w:rPr>
                <w:sz w:val="16"/>
                <w:szCs w:val="22"/>
              </w:rPr>
            </w:pPr>
            <w:r w:rsidRPr="005A3588">
              <w:rPr>
                <w:sz w:val="16"/>
                <w:szCs w:val="22"/>
              </w:rPr>
              <w:t>50</w:t>
            </w:r>
          </w:p>
        </w:tc>
        <w:tc>
          <w:tcPr>
            <w:tcW w:w="1769" w:type="pct"/>
          </w:tcPr>
          <w:p w14:paraId="03FD179F" w14:textId="77777777" w:rsidR="008B5551" w:rsidRPr="005A3588" w:rsidRDefault="008B5551" w:rsidP="00696E5D">
            <w:pPr>
              <w:spacing w:before="120"/>
              <w:jc w:val="both"/>
              <w:rPr>
                <w:sz w:val="16"/>
                <w:szCs w:val="22"/>
              </w:rPr>
            </w:pPr>
            <w:r w:rsidRPr="005A3588">
              <w:rPr>
                <w:sz w:val="16"/>
                <w:szCs w:val="22"/>
              </w:rPr>
              <w:t>Удаление с территории Объекта лица, допустившего правонарушение. Блокирование пропуска нарушителя(-ей).</w:t>
            </w:r>
          </w:p>
        </w:tc>
      </w:tr>
      <w:tr w:rsidR="008B5551" w:rsidRPr="005A3588" w14:paraId="163A7113" w14:textId="77777777" w:rsidTr="00696E5D">
        <w:tc>
          <w:tcPr>
            <w:tcW w:w="308" w:type="pct"/>
          </w:tcPr>
          <w:p w14:paraId="0698C109" w14:textId="77777777" w:rsidR="008B5551" w:rsidRPr="005A3588" w:rsidRDefault="008B5551" w:rsidP="008B5551">
            <w:pPr>
              <w:numPr>
                <w:ilvl w:val="0"/>
                <w:numId w:val="69"/>
              </w:numPr>
              <w:spacing w:before="120"/>
              <w:ind w:left="113"/>
              <w:jc w:val="center"/>
              <w:rPr>
                <w:sz w:val="16"/>
                <w:szCs w:val="22"/>
              </w:rPr>
            </w:pPr>
          </w:p>
        </w:tc>
        <w:tc>
          <w:tcPr>
            <w:tcW w:w="2231" w:type="pct"/>
          </w:tcPr>
          <w:p w14:paraId="2D323450" w14:textId="77777777" w:rsidR="008B5551" w:rsidRPr="005A3588" w:rsidRDefault="008B5551" w:rsidP="00696E5D">
            <w:pPr>
              <w:widowControl w:val="0"/>
              <w:tabs>
                <w:tab w:val="num" w:pos="480"/>
              </w:tabs>
              <w:autoSpaceDE w:val="0"/>
              <w:autoSpaceDN w:val="0"/>
              <w:adjustRightInd w:val="0"/>
              <w:spacing w:before="120"/>
              <w:jc w:val="both"/>
              <w:rPr>
                <w:sz w:val="16"/>
                <w:szCs w:val="22"/>
                <w:lang w:eastAsia="en-US"/>
              </w:rPr>
            </w:pPr>
            <w:r w:rsidRPr="005A3588">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7A0DA3D2" w14:textId="77777777" w:rsidR="008B5551" w:rsidRPr="005A3588" w:rsidRDefault="008B5551" w:rsidP="00696E5D">
            <w:pPr>
              <w:spacing w:before="120"/>
              <w:jc w:val="center"/>
              <w:rPr>
                <w:sz w:val="16"/>
                <w:szCs w:val="22"/>
              </w:rPr>
            </w:pPr>
            <w:r w:rsidRPr="005A3588">
              <w:rPr>
                <w:sz w:val="16"/>
                <w:szCs w:val="22"/>
              </w:rPr>
              <w:t>50</w:t>
            </w:r>
          </w:p>
        </w:tc>
        <w:tc>
          <w:tcPr>
            <w:tcW w:w="1769" w:type="pct"/>
          </w:tcPr>
          <w:p w14:paraId="7852A96B" w14:textId="77777777" w:rsidR="008B5551" w:rsidRPr="005A3588" w:rsidRDefault="008B5551" w:rsidP="00696E5D">
            <w:pPr>
              <w:spacing w:before="120"/>
              <w:jc w:val="both"/>
              <w:rPr>
                <w:sz w:val="16"/>
                <w:szCs w:val="22"/>
              </w:rPr>
            </w:pPr>
            <w:r w:rsidRPr="005A3588">
              <w:rPr>
                <w:sz w:val="16"/>
                <w:szCs w:val="22"/>
              </w:rPr>
              <w:t>Удаление с территории Объекта лица, допустившего правонарушение. Блокирование пропуска нарушителя(-ей).</w:t>
            </w:r>
          </w:p>
        </w:tc>
      </w:tr>
      <w:tr w:rsidR="008B5551" w:rsidRPr="005A3588" w14:paraId="54CF1C38" w14:textId="77777777" w:rsidTr="00696E5D">
        <w:tc>
          <w:tcPr>
            <w:tcW w:w="308" w:type="pct"/>
          </w:tcPr>
          <w:p w14:paraId="5B109B7A" w14:textId="77777777" w:rsidR="008B5551" w:rsidRPr="005A3588" w:rsidRDefault="008B5551" w:rsidP="008B5551">
            <w:pPr>
              <w:numPr>
                <w:ilvl w:val="0"/>
                <w:numId w:val="69"/>
              </w:numPr>
              <w:spacing w:before="120"/>
              <w:ind w:left="113"/>
              <w:jc w:val="center"/>
              <w:rPr>
                <w:sz w:val="16"/>
                <w:szCs w:val="22"/>
              </w:rPr>
            </w:pPr>
          </w:p>
        </w:tc>
        <w:tc>
          <w:tcPr>
            <w:tcW w:w="2231" w:type="pct"/>
          </w:tcPr>
          <w:p w14:paraId="27296C4A" w14:textId="77777777" w:rsidR="008B5551" w:rsidRPr="005A3588" w:rsidRDefault="008B5551" w:rsidP="00696E5D">
            <w:pPr>
              <w:spacing w:before="120"/>
              <w:jc w:val="both"/>
              <w:rPr>
                <w:sz w:val="16"/>
                <w:szCs w:val="22"/>
                <w:lang w:eastAsia="en-US"/>
              </w:rPr>
            </w:pPr>
            <w:r w:rsidRPr="005A3588">
              <w:rPr>
                <w:sz w:val="16"/>
                <w:szCs w:val="22"/>
                <w:lang w:eastAsia="en-US"/>
              </w:rPr>
              <w:t xml:space="preserve">Однократное нарушение установленного пропускного и </w:t>
            </w:r>
            <w:proofErr w:type="spellStart"/>
            <w:r w:rsidRPr="005A3588">
              <w:rPr>
                <w:sz w:val="16"/>
                <w:szCs w:val="22"/>
                <w:lang w:eastAsia="en-US"/>
              </w:rPr>
              <w:t>внутриобъектового</w:t>
            </w:r>
            <w:proofErr w:type="spellEnd"/>
            <w:r w:rsidRPr="005A3588">
              <w:rPr>
                <w:sz w:val="16"/>
                <w:szCs w:val="22"/>
                <w:lang w:eastAsia="en-US"/>
              </w:rPr>
              <w:t xml:space="preserve"> режима на Объекте.</w:t>
            </w:r>
          </w:p>
        </w:tc>
        <w:tc>
          <w:tcPr>
            <w:tcW w:w="692" w:type="pct"/>
          </w:tcPr>
          <w:p w14:paraId="7B2C2BF8" w14:textId="77777777" w:rsidR="008B5551" w:rsidRPr="005A3588" w:rsidRDefault="008B5551" w:rsidP="00696E5D">
            <w:pPr>
              <w:spacing w:before="120"/>
              <w:jc w:val="center"/>
              <w:rPr>
                <w:sz w:val="16"/>
                <w:szCs w:val="22"/>
              </w:rPr>
            </w:pPr>
            <w:r w:rsidRPr="005A3588">
              <w:rPr>
                <w:sz w:val="16"/>
                <w:szCs w:val="22"/>
              </w:rPr>
              <w:t>10 </w:t>
            </w:r>
          </w:p>
        </w:tc>
        <w:tc>
          <w:tcPr>
            <w:tcW w:w="1769" w:type="pct"/>
          </w:tcPr>
          <w:p w14:paraId="689FC82C" w14:textId="77777777" w:rsidR="008B5551" w:rsidRPr="005A3588" w:rsidRDefault="008B5551" w:rsidP="00696E5D">
            <w:pPr>
              <w:spacing w:before="120"/>
              <w:jc w:val="both"/>
              <w:rPr>
                <w:sz w:val="16"/>
                <w:szCs w:val="22"/>
              </w:rPr>
            </w:pPr>
            <w:r w:rsidRPr="005A3588">
              <w:rPr>
                <w:sz w:val="16"/>
                <w:szCs w:val="22"/>
              </w:rPr>
              <w:t>Удаление с территории Объекта лица, допустившего правонарушение.</w:t>
            </w:r>
          </w:p>
        </w:tc>
      </w:tr>
      <w:tr w:rsidR="008B5551" w:rsidRPr="005A3588" w14:paraId="25402E5A" w14:textId="77777777" w:rsidTr="00696E5D">
        <w:tc>
          <w:tcPr>
            <w:tcW w:w="308" w:type="pct"/>
          </w:tcPr>
          <w:p w14:paraId="287A8130" w14:textId="77777777" w:rsidR="008B5551" w:rsidRPr="005A3588" w:rsidRDefault="008B5551" w:rsidP="008B5551">
            <w:pPr>
              <w:numPr>
                <w:ilvl w:val="0"/>
                <w:numId w:val="69"/>
              </w:numPr>
              <w:spacing w:before="120"/>
              <w:ind w:left="113"/>
              <w:jc w:val="center"/>
              <w:rPr>
                <w:sz w:val="16"/>
                <w:szCs w:val="22"/>
              </w:rPr>
            </w:pPr>
          </w:p>
        </w:tc>
        <w:tc>
          <w:tcPr>
            <w:tcW w:w="2231" w:type="pct"/>
          </w:tcPr>
          <w:p w14:paraId="7EBAD70A" w14:textId="77777777" w:rsidR="008B5551" w:rsidRPr="005A3588" w:rsidRDefault="008B5551" w:rsidP="00696E5D">
            <w:pPr>
              <w:tabs>
                <w:tab w:val="num" w:pos="21"/>
              </w:tabs>
              <w:spacing w:before="120"/>
              <w:jc w:val="both"/>
              <w:rPr>
                <w:sz w:val="16"/>
                <w:szCs w:val="22"/>
                <w:lang w:eastAsia="en-US"/>
              </w:rPr>
            </w:pPr>
            <w:r w:rsidRPr="005A3588">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60D89B35" w14:textId="77777777" w:rsidR="008B5551" w:rsidRPr="005A3588" w:rsidRDefault="008B5551" w:rsidP="00696E5D">
            <w:pPr>
              <w:spacing w:before="120"/>
              <w:jc w:val="center"/>
              <w:rPr>
                <w:sz w:val="16"/>
                <w:szCs w:val="22"/>
              </w:rPr>
            </w:pPr>
            <w:r w:rsidRPr="005A3588">
              <w:rPr>
                <w:sz w:val="16"/>
                <w:szCs w:val="22"/>
              </w:rPr>
              <w:t>10 </w:t>
            </w:r>
          </w:p>
        </w:tc>
        <w:tc>
          <w:tcPr>
            <w:tcW w:w="1769" w:type="pct"/>
          </w:tcPr>
          <w:p w14:paraId="70C734C4" w14:textId="77777777" w:rsidR="008B5551" w:rsidRPr="005A3588" w:rsidRDefault="008B5551" w:rsidP="00696E5D">
            <w:pPr>
              <w:spacing w:before="120"/>
              <w:jc w:val="both"/>
              <w:rPr>
                <w:sz w:val="16"/>
                <w:szCs w:val="22"/>
              </w:rPr>
            </w:pPr>
            <w:r w:rsidRPr="005A3588">
              <w:rPr>
                <w:sz w:val="16"/>
                <w:szCs w:val="22"/>
              </w:rPr>
              <w:t>Удаление с территории Объекта лица, допустившего правонарушение.</w:t>
            </w:r>
          </w:p>
        </w:tc>
      </w:tr>
      <w:tr w:rsidR="008B5551" w:rsidRPr="005A3588" w14:paraId="590CFA50" w14:textId="77777777" w:rsidTr="00696E5D">
        <w:tc>
          <w:tcPr>
            <w:tcW w:w="308" w:type="pct"/>
          </w:tcPr>
          <w:p w14:paraId="2A3F02F2" w14:textId="77777777" w:rsidR="008B5551" w:rsidRPr="005A3588" w:rsidRDefault="008B5551" w:rsidP="008B5551">
            <w:pPr>
              <w:numPr>
                <w:ilvl w:val="0"/>
                <w:numId w:val="69"/>
              </w:numPr>
              <w:spacing w:before="120"/>
              <w:ind w:left="113"/>
              <w:jc w:val="center"/>
              <w:rPr>
                <w:sz w:val="16"/>
                <w:szCs w:val="22"/>
              </w:rPr>
            </w:pPr>
          </w:p>
        </w:tc>
        <w:tc>
          <w:tcPr>
            <w:tcW w:w="2231" w:type="pct"/>
          </w:tcPr>
          <w:p w14:paraId="4E60C5FF" w14:textId="77777777" w:rsidR="008B5551" w:rsidRPr="005A3588" w:rsidRDefault="008B5551" w:rsidP="00696E5D">
            <w:pPr>
              <w:spacing w:before="120"/>
              <w:jc w:val="both"/>
              <w:rPr>
                <w:sz w:val="16"/>
                <w:szCs w:val="22"/>
                <w:lang w:eastAsia="en-US"/>
              </w:rPr>
            </w:pPr>
            <w:r w:rsidRPr="005A3588">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198976F" w14:textId="77777777" w:rsidR="008B5551" w:rsidRPr="005A3588" w:rsidRDefault="008B5551" w:rsidP="00696E5D">
            <w:pPr>
              <w:spacing w:before="120"/>
              <w:jc w:val="center"/>
              <w:rPr>
                <w:sz w:val="16"/>
                <w:szCs w:val="22"/>
              </w:rPr>
            </w:pPr>
            <w:r w:rsidRPr="005A3588">
              <w:rPr>
                <w:sz w:val="16"/>
                <w:szCs w:val="22"/>
              </w:rPr>
              <w:t>20 </w:t>
            </w:r>
          </w:p>
        </w:tc>
        <w:tc>
          <w:tcPr>
            <w:tcW w:w="1769" w:type="pct"/>
          </w:tcPr>
          <w:p w14:paraId="05F66853" w14:textId="77777777" w:rsidR="008B5551" w:rsidRPr="005A3588" w:rsidRDefault="008B5551" w:rsidP="00696E5D">
            <w:pPr>
              <w:spacing w:before="120"/>
              <w:jc w:val="both"/>
              <w:rPr>
                <w:sz w:val="16"/>
                <w:szCs w:val="22"/>
              </w:rPr>
            </w:pPr>
            <w:r w:rsidRPr="005A3588">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B5551" w:rsidRPr="005A3588" w14:paraId="5013D930" w14:textId="77777777" w:rsidTr="00696E5D">
        <w:tc>
          <w:tcPr>
            <w:tcW w:w="308" w:type="pct"/>
          </w:tcPr>
          <w:p w14:paraId="61EBB7CF" w14:textId="77777777" w:rsidR="008B5551" w:rsidRPr="005A3588" w:rsidRDefault="008B5551" w:rsidP="008B5551">
            <w:pPr>
              <w:numPr>
                <w:ilvl w:val="0"/>
                <w:numId w:val="69"/>
              </w:numPr>
              <w:spacing w:before="120"/>
              <w:ind w:left="113"/>
              <w:jc w:val="center"/>
              <w:rPr>
                <w:sz w:val="16"/>
                <w:szCs w:val="22"/>
              </w:rPr>
            </w:pPr>
          </w:p>
        </w:tc>
        <w:tc>
          <w:tcPr>
            <w:tcW w:w="2231" w:type="pct"/>
          </w:tcPr>
          <w:p w14:paraId="2AF77DDB" w14:textId="77777777" w:rsidR="008B5551" w:rsidRPr="005A3588" w:rsidRDefault="008B5551" w:rsidP="00696E5D">
            <w:pPr>
              <w:spacing w:before="120"/>
              <w:jc w:val="both"/>
              <w:rPr>
                <w:sz w:val="16"/>
                <w:szCs w:val="22"/>
              </w:rPr>
            </w:pPr>
            <w:r w:rsidRPr="005A3588">
              <w:rPr>
                <w:sz w:val="16"/>
                <w:szCs w:val="22"/>
              </w:rPr>
              <w:t xml:space="preserve">Сокрытие или попытка сокрытия Подрядчиком от Заказчика информации по п. </w:t>
            </w:r>
            <w:r w:rsidRPr="005A3588">
              <w:rPr>
                <w:sz w:val="16"/>
                <w:szCs w:val="22"/>
              </w:rPr>
              <w:fldChar w:fldCharType="begin"/>
            </w:r>
            <w:r w:rsidRPr="005A3588">
              <w:rPr>
                <w:sz w:val="16"/>
                <w:szCs w:val="22"/>
              </w:rPr>
              <w:instrText xml:space="preserve"> REF _Ref499613827 \r \h  \* MERGEFORMAT </w:instrText>
            </w:r>
            <w:r w:rsidRPr="005A3588">
              <w:rPr>
                <w:sz w:val="16"/>
                <w:szCs w:val="22"/>
              </w:rPr>
            </w:r>
            <w:r w:rsidRPr="005A3588">
              <w:rPr>
                <w:sz w:val="16"/>
                <w:szCs w:val="22"/>
              </w:rPr>
              <w:fldChar w:fldCharType="separate"/>
            </w:r>
            <w:r w:rsidRPr="005A3588">
              <w:rPr>
                <w:sz w:val="16"/>
                <w:szCs w:val="22"/>
              </w:rPr>
              <w:t>1</w:t>
            </w:r>
            <w:r w:rsidRPr="005A3588">
              <w:rPr>
                <w:sz w:val="16"/>
                <w:szCs w:val="22"/>
              </w:rPr>
              <w:fldChar w:fldCharType="end"/>
            </w:r>
            <w:r w:rsidRPr="005A3588">
              <w:rPr>
                <w:sz w:val="16"/>
                <w:szCs w:val="22"/>
              </w:rPr>
              <w:t>-</w:t>
            </w:r>
            <w:r w:rsidRPr="005A3588">
              <w:rPr>
                <w:sz w:val="16"/>
                <w:szCs w:val="22"/>
              </w:rPr>
              <w:fldChar w:fldCharType="begin"/>
            </w:r>
            <w:r w:rsidRPr="005A3588">
              <w:rPr>
                <w:sz w:val="16"/>
                <w:szCs w:val="22"/>
              </w:rPr>
              <w:instrText xml:space="preserve"> REF _Ref499613830 \r \h  \* MERGEFORMAT </w:instrText>
            </w:r>
            <w:r w:rsidRPr="005A3588">
              <w:rPr>
                <w:sz w:val="16"/>
                <w:szCs w:val="22"/>
              </w:rPr>
            </w:r>
            <w:r w:rsidRPr="005A3588">
              <w:rPr>
                <w:sz w:val="16"/>
                <w:szCs w:val="22"/>
              </w:rPr>
              <w:fldChar w:fldCharType="separate"/>
            </w:r>
            <w:r w:rsidRPr="005A3588">
              <w:rPr>
                <w:sz w:val="16"/>
                <w:szCs w:val="22"/>
              </w:rPr>
              <w:t>13</w:t>
            </w:r>
            <w:r w:rsidRPr="005A3588">
              <w:rPr>
                <w:sz w:val="16"/>
                <w:szCs w:val="22"/>
              </w:rPr>
              <w:fldChar w:fldCharType="end"/>
            </w:r>
            <w:r w:rsidRPr="005A3588">
              <w:rPr>
                <w:sz w:val="16"/>
                <w:szCs w:val="22"/>
              </w:rPr>
              <w:t xml:space="preserve"> Раздела </w:t>
            </w:r>
            <w:r w:rsidRPr="005A3588">
              <w:rPr>
                <w:sz w:val="16"/>
                <w:szCs w:val="22"/>
                <w:lang w:val="en-US"/>
              </w:rPr>
              <w:fldChar w:fldCharType="begin"/>
            </w:r>
            <w:r w:rsidRPr="005A3588">
              <w:rPr>
                <w:sz w:val="16"/>
                <w:szCs w:val="22"/>
              </w:rPr>
              <w:instrText xml:space="preserve"> </w:instrText>
            </w:r>
            <w:r w:rsidRPr="005A3588">
              <w:rPr>
                <w:sz w:val="16"/>
                <w:szCs w:val="22"/>
                <w:lang w:val="en-US"/>
              </w:rPr>
              <w:instrText>REF</w:instrText>
            </w:r>
            <w:r w:rsidRPr="005A3588">
              <w:rPr>
                <w:sz w:val="16"/>
                <w:szCs w:val="22"/>
              </w:rPr>
              <w:instrText xml:space="preserve">  _</w:instrText>
            </w:r>
            <w:r w:rsidRPr="005A3588">
              <w:rPr>
                <w:sz w:val="16"/>
                <w:szCs w:val="22"/>
                <w:lang w:val="en-US"/>
              </w:rPr>
              <w:instrText>Ref</w:instrText>
            </w:r>
            <w:r w:rsidRPr="005A3588">
              <w:rPr>
                <w:sz w:val="16"/>
                <w:szCs w:val="22"/>
              </w:rPr>
              <w:instrText>499613849 \</w:instrText>
            </w:r>
            <w:r w:rsidRPr="005A3588">
              <w:rPr>
                <w:sz w:val="16"/>
                <w:szCs w:val="22"/>
                <w:lang w:val="en-US"/>
              </w:rPr>
              <w:instrText>h</w:instrText>
            </w:r>
            <w:r w:rsidRPr="005A3588">
              <w:rPr>
                <w:sz w:val="16"/>
                <w:szCs w:val="22"/>
              </w:rPr>
              <w:instrText xml:space="preserve"> \</w:instrText>
            </w:r>
            <w:r w:rsidRPr="005A3588">
              <w:rPr>
                <w:sz w:val="16"/>
                <w:szCs w:val="22"/>
                <w:lang w:val="en-US"/>
              </w:rPr>
              <w:instrText>r</w:instrText>
            </w:r>
            <w:r w:rsidRPr="005A3588">
              <w:rPr>
                <w:sz w:val="16"/>
                <w:szCs w:val="22"/>
              </w:rPr>
              <w:instrText xml:space="preserve"> \</w:instrText>
            </w:r>
            <w:r w:rsidRPr="005A3588">
              <w:rPr>
                <w:sz w:val="16"/>
                <w:szCs w:val="22"/>
                <w:lang w:val="en-US"/>
              </w:rPr>
              <w:instrText>t</w:instrText>
            </w:r>
            <w:r w:rsidRPr="005A3588">
              <w:rPr>
                <w:sz w:val="16"/>
                <w:szCs w:val="22"/>
              </w:rPr>
              <w:instrText xml:space="preserve">  \* </w:instrText>
            </w:r>
            <w:r w:rsidRPr="005A3588">
              <w:rPr>
                <w:sz w:val="16"/>
                <w:szCs w:val="22"/>
                <w:lang w:val="en-US"/>
              </w:rPr>
              <w:instrText>MERGEFORMAT</w:instrText>
            </w:r>
            <w:r w:rsidRPr="005A3588">
              <w:rPr>
                <w:sz w:val="16"/>
                <w:szCs w:val="22"/>
              </w:rPr>
              <w:instrText xml:space="preserve"> </w:instrText>
            </w:r>
            <w:r w:rsidRPr="005A3588">
              <w:rPr>
                <w:sz w:val="16"/>
                <w:szCs w:val="22"/>
                <w:lang w:val="en-US"/>
              </w:rPr>
            </w:r>
            <w:r w:rsidRPr="005A3588">
              <w:rPr>
                <w:sz w:val="16"/>
                <w:szCs w:val="22"/>
                <w:lang w:val="en-US"/>
              </w:rPr>
              <w:fldChar w:fldCharType="separate"/>
            </w:r>
            <w:r w:rsidRPr="005A3588">
              <w:rPr>
                <w:sz w:val="16"/>
                <w:szCs w:val="22"/>
              </w:rPr>
              <w:t>0</w:t>
            </w:r>
            <w:r w:rsidRPr="005A3588">
              <w:rPr>
                <w:sz w:val="16"/>
                <w:szCs w:val="22"/>
                <w:lang w:val="en-US"/>
              </w:rPr>
              <w:fldChar w:fldCharType="end"/>
            </w:r>
            <w:r w:rsidRPr="005A3588">
              <w:rPr>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73A4057C" w14:textId="77777777" w:rsidR="008B5551" w:rsidRPr="005A3588" w:rsidRDefault="008B5551" w:rsidP="00696E5D">
            <w:pPr>
              <w:spacing w:before="120"/>
              <w:jc w:val="center"/>
              <w:rPr>
                <w:sz w:val="16"/>
                <w:szCs w:val="22"/>
              </w:rPr>
            </w:pPr>
            <w:r w:rsidRPr="005A3588">
              <w:rPr>
                <w:sz w:val="16"/>
                <w:szCs w:val="22"/>
              </w:rPr>
              <w:t xml:space="preserve">100 </w:t>
            </w:r>
          </w:p>
        </w:tc>
        <w:tc>
          <w:tcPr>
            <w:tcW w:w="1769" w:type="pct"/>
          </w:tcPr>
          <w:p w14:paraId="76735876" w14:textId="77777777" w:rsidR="008B5551" w:rsidRPr="005A3588" w:rsidRDefault="008B5551" w:rsidP="00696E5D">
            <w:pPr>
              <w:spacing w:before="120"/>
              <w:jc w:val="center"/>
              <w:rPr>
                <w:sz w:val="16"/>
                <w:szCs w:val="22"/>
              </w:rPr>
            </w:pPr>
          </w:p>
          <w:p w14:paraId="42158ECB" w14:textId="77777777" w:rsidR="008B5551" w:rsidRPr="005A3588" w:rsidRDefault="008B5551" w:rsidP="00696E5D">
            <w:pPr>
              <w:spacing w:before="120"/>
              <w:rPr>
                <w:sz w:val="16"/>
                <w:szCs w:val="22"/>
              </w:rPr>
            </w:pPr>
            <w:r w:rsidRPr="005A3588">
              <w:rPr>
                <w:sz w:val="16"/>
                <w:szCs w:val="22"/>
              </w:rPr>
              <w:t>Не применяется.</w:t>
            </w:r>
          </w:p>
        </w:tc>
      </w:tr>
      <w:tr w:rsidR="008B5551" w:rsidRPr="005A3588" w14:paraId="5E2C09DD" w14:textId="77777777" w:rsidTr="00696E5D">
        <w:tc>
          <w:tcPr>
            <w:tcW w:w="308" w:type="pct"/>
          </w:tcPr>
          <w:p w14:paraId="247FDF4E" w14:textId="77777777" w:rsidR="008B5551" w:rsidRPr="005A3588" w:rsidRDefault="008B5551" w:rsidP="008B5551">
            <w:pPr>
              <w:numPr>
                <w:ilvl w:val="0"/>
                <w:numId w:val="69"/>
              </w:numPr>
              <w:spacing w:before="120"/>
              <w:ind w:left="113"/>
              <w:jc w:val="center"/>
              <w:rPr>
                <w:sz w:val="16"/>
                <w:szCs w:val="22"/>
              </w:rPr>
            </w:pPr>
          </w:p>
        </w:tc>
        <w:tc>
          <w:tcPr>
            <w:tcW w:w="2231" w:type="pct"/>
          </w:tcPr>
          <w:p w14:paraId="58A67725" w14:textId="77777777" w:rsidR="008B5551" w:rsidRPr="005A3588" w:rsidRDefault="008B5551" w:rsidP="00696E5D">
            <w:pPr>
              <w:spacing w:before="120"/>
              <w:jc w:val="both"/>
              <w:rPr>
                <w:sz w:val="16"/>
                <w:szCs w:val="22"/>
              </w:rPr>
            </w:pPr>
            <w:r w:rsidRPr="005A3588">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0535AF0C" w14:textId="77777777" w:rsidR="008B5551" w:rsidRPr="005A3588" w:rsidRDefault="008B5551" w:rsidP="00696E5D">
            <w:pPr>
              <w:spacing w:before="120"/>
              <w:jc w:val="center"/>
              <w:rPr>
                <w:sz w:val="16"/>
                <w:szCs w:val="22"/>
              </w:rPr>
            </w:pPr>
            <w:r w:rsidRPr="005A3588">
              <w:rPr>
                <w:sz w:val="16"/>
                <w:szCs w:val="22"/>
              </w:rPr>
              <w:t>100</w:t>
            </w:r>
          </w:p>
        </w:tc>
        <w:tc>
          <w:tcPr>
            <w:tcW w:w="1769" w:type="pct"/>
          </w:tcPr>
          <w:p w14:paraId="77890259" w14:textId="77777777" w:rsidR="008B5551" w:rsidRPr="005A3588" w:rsidRDefault="008B5551" w:rsidP="00696E5D">
            <w:pPr>
              <w:spacing w:before="120"/>
              <w:jc w:val="both"/>
              <w:rPr>
                <w:sz w:val="16"/>
                <w:szCs w:val="22"/>
              </w:rPr>
            </w:pPr>
            <w:r w:rsidRPr="005A3588">
              <w:rPr>
                <w:sz w:val="16"/>
                <w:szCs w:val="22"/>
              </w:rPr>
              <w:t>Удаление с территории Объекта лица, допустившего правонарушение.</w:t>
            </w:r>
          </w:p>
        </w:tc>
      </w:tr>
      <w:tr w:rsidR="008B5551" w:rsidRPr="005A3588" w14:paraId="50212BC5" w14:textId="77777777" w:rsidTr="00696E5D">
        <w:tc>
          <w:tcPr>
            <w:tcW w:w="308" w:type="pct"/>
          </w:tcPr>
          <w:p w14:paraId="5A83551A" w14:textId="77777777" w:rsidR="008B5551" w:rsidRPr="005A3588" w:rsidRDefault="008B5551" w:rsidP="008B5551">
            <w:pPr>
              <w:numPr>
                <w:ilvl w:val="0"/>
                <w:numId w:val="69"/>
              </w:numPr>
              <w:spacing w:before="120"/>
              <w:ind w:left="113"/>
              <w:jc w:val="center"/>
              <w:rPr>
                <w:sz w:val="16"/>
                <w:szCs w:val="22"/>
              </w:rPr>
            </w:pPr>
          </w:p>
        </w:tc>
        <w:tc>
          <w:tcPr>
            <w:tcW w:w="2231" w:type="pct"/>
          </w:tcPr>
          <w:p w14:paraId="7B649CE9" w14:textId="77777777" w:rsidR="008B5551" w:rsidRPr="005A3588" w:rsidRDefault="008B5551" w:rsidP="00696E5D">
            <w:pPr>
              <w:spacing w:before="120"/>
              <w:jc w:val="both"/>
              <w:rPr>
                <w:sz w:val="16"/>
                <w:szCs w:val="22"/>
              </w:rPr>
            </w:pPr>
            <w:r w:rsidRPr="005A3588">
              <w:rPr>
                <w:sz w:val="16"/>
                <w:szCs w:val="22"/>
              </w:rPr>
              <w:t xml:space="preserve">Обращение правоохранительных органов </w:t>
            </w:r>
            <w:r w:rsidRPr="005A3588">
              <w:rPr>
                <w:bCs/>
                <w:iCs/>
                <w:sz w:val="16"/>
                <w:szCs w:val="22"/>
              </w:rPr>
              <w:t>Российской Федерации</w:t>
            </w:r>
            <w:r w:rsidRPr="005A3588">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5DE48802" w14:textId="77777777" w:rsidR="008B5551" w:rsidRPr="005A3588" w:rsidRDefault="008B5551" w:rsidP="00696E5D">
            <w:pPr>
              <w:spacing w:before="120"/>
              <w:jc w:val="center"/>
              <w:rPr>
                <w:sz w:val="16"/>
                <w:szCs w:val="22"/>
              </w:rPr>
            </w:pPr>
            <w:r w:rsidRPr="005A3588">
              <w:rPr>
                <w:sz w:val="16"/>
                <w:szCs w:val="22"/>
              </w:rPr>
              <w:t xml:space="preserve">50 </w:t>
            </w:r>
          </w:p>
        </w:tc>
        <w:tc>
          <w:tcPr>
            <w:tcW w:w="1769" w:type="pct"/>
          </w:tcPr>
          <w:p w14:paraId="2342AE30" w14:textId="77777777" w:rsidR="008B5551" w:rsidRPr="005A3588" w:rsidRDefault="008B5551" w:rsidP="00696E5D">
            <w:pPr>
              <w:spacing w:before="120"/>
              <w:jc w:val="both"/>
              <w:rPr>
                <w:sz w:val="16"/>
                <w:szCs w:val="22"/>
              </w:rPr>
            </w:pPr>
            <w:r w:rsidRPr="005A3588">
              <w:rPr>
                <w:sz w:val="16"/>
                <w:szCs w:val="22"/>
              </w:rPr>
              <w:t>Удаление с территории Объекта лица, в отношении которого поступило обращение.</w:t>
            </w:r>
          </w:p>
        </w:tc>
      </w:tr>
      <w:tr w:rsidR="008B5551" w:rsidRPr="005A3588" w14:paraId="32B28596" w14:textId="77777777" w:rsidTr="00696E5D">
        <w:tc>
          <w:tcPr>
            <w:tcW w:w="308" w:type="pct"/>
          </w:tcPr>
          <w:p w14:paraId="23991795" w14:textId="77777777" w:rsidR="008B5551" w:rsidRPr="005A3588" w:rsidRDefault="008B5551" w:rsidP="008B5551">
            <w:pPr>
              <w:numPr>
                <w:ilvl w:val="0"/>
                <w:numId w:val="69"/>
              </w:numPr>
              <w:spacing w:before="120"/>
              <w:ind w:left="113"/>
              <w:jc w:val="center"/>
              <w:rPr>
                <w:sz w:val="16"/>
                <w:szCs w:val="22"/>
              </w:rPr>
            </w:pPr>
          </w:p>
        </w:tc>
        <w:tc>
          <w:tcPr>
            <w:tcW w:w="2231" w:type="pct"/>
          </w:tcPr>
          <w:p w14:paraId="432A8200" w14:textId="77777777" w:rsidR="008B5551" w:rsidRPr="005A3588" w:rsidRDefault="008B5551" w:rsidP="00696E5D">
            <w:pPr>
              <w:widowControl w:val="0"/>
              <w:autoSpaceDE w:val="0"/>
              <w:autoSpaceDN w:val="0"/>
              <w:adjustRightInd w:val="0"/>
              <w:spacing w:before="120"/>
              <w:ind w:left="23"/>
              <w:jc w:val="both"/>
              <w:rPr>
                <w:sz w:val="16"/>
                <w:szCs w:val="22"/>
                <w:lang w:eastAsia="en-US"/>
              </w:rPr>
            </w:pPr>
            <w:r w:rsidRPr="005A3588">
              <w:rPr>
                <w:sz w:val="16"/>
                <w:szCs w:val="22"/>
              </w:rPr>
              <w:t>Курение вне установленных в надлежащем порядке мест для курения.</w:t>
            </w:r>
          </w:p>
        </w:tc>
        <w:tc>
          <w:tcPr>
            <w:tcW w:w="692" w:type="pct"/>
          </w:tcPr>
          <w:p w14:paraId="50CA0FCB" w14:textId="77777777" w:rsidR="008B5551" w:rsidRPr="005A3588" w:rsidRDefault="008B5551" w:rsidP="00696E5D">
            <w:pPr>
              <w:spacing w:before="120"/>
              <w:jc w:val="center"/>
              <w:rPr>
                <w:sz w:val="16"/>
                <w:szCs w:val="22"/>
              </w:rPr>
            </w:pPr>
            <w:r w:rsidRPr="005A3588">
              <w:rPr>
                <w:sz w:val="16"/>
                <w:szCs w:val="22"/>
              </w:rPr>
              <w:t>10</w:t>
            </w:r>
          </w:p>
        </w:tc>
        <w:tc>
          <w:tcPr>
            <w:tcW w:w="1769" w:type="pct"/>
          </w:tcPr>
          <w:p w14:paraId="72CCB7C2" w14:textId="77777777" w:rsidR="008B5551" w:rsidRPr="005A3588" w:rsidRDefault="008B5551" w:rsidP="00696E5D">
            <w:pPr>
              <w:spacing w:before="120"/>
              <w:jc w:val="both"/>
              <w:rPr>
                <w:sz w:val="16"/>
                <w:szCs w:val="22"/>
              </w:rPr>
            </w:pPr>
            <w:r w:rsidRPr="005A3588">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B5551" w:rsidRPr="005A3588" w14:paraId="62758490" w14:textId="77777777" w:rsidTr="00696E5D">
        <w:tc>
          <w:tcPr>
            <w:tcW w:w="308" w:type="pct"/>
          </w:tcPr>
          <w:p w14:paraId="05BBABEE" w14:textId="77777777" w:rsidR="008B5551" w:rsidRPr="005A3588" w:rsidRDefault="008B5551" w:rsidP="008B5551">
            <w:pPr>
              <w:numPr>
                <w:ilvl w:val="0"/>
                <w:numId w:val="69"/>
              </w:numPr>
              <w:spacing w:before="120"/>
              <w:ind w:left="113"/>
              <w:jc w:val="center"/>
              <w:rPr>
                <w:sz w:val="16"/>
                <w:szCs w:val="22"/>
              </w:rPr>
            </w:pPr>
          </w:p>
        </w:tc>
        <w:tc>
          <w:tcPr>
            <w:tcW w:w="2231" w:type="pct"/>
          </w:tcPr>
          <w:p w14:paraId="0BBF742C" w14:textId="77777777" w:rsidR="008B5551" w:rsidRPr="005A3588" w:rsidRDefault="008B5551" w:rsidP="00696E5D">
            <w:pPr>
              <w:widowControl w:val="0"/>
              <w:autoSpaceDE w:val="0"/>
              <w:autoSpaceDN w:val="0"/>
              <w:adjustRightInd w:val="0"/>
              <w:spacing w:before="120"/>
              <w:ind w:left="23"/>
              <w:jc w:val="both"/>
              <w:rPr>
                <w:sz w:val="16"/>
                <w:szCs w:val="22"/>
              </w:rPr>
            </w:pPr>
            <w:r w:rsidRPr="005A3588">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4AD883FD" w14:textId="77777777" w:rsidR="008B5551" w:rsidRPr="005A3588" w:rsidRDefault="008B5551" w:rsidP="00696E5D">
            <w:pPr>
              <w:spacing w:before="120"/>
              <w:jc w:val="center"/>
              <w:rPr>
                <w:sz w:val="16"/>
                <w:szCs w:val="22"/>
              </w:rPr>
            </w:pPr>
            <w:r w:rsidRPr="005A3588">
              <w:rPr>
                <w:sz w:val="16"/>
                <w:szCs w:val="22"/>
              </w:rPr>
              <w:t>50</w:t>
            </w:r>
          </w:p>
        </w:tc>
        <w:tc>
          <w:tcPr>
            <w:tcW w:w="1769" w:type="pct"/>
          </w:tcPr>
          <w:p w14:paraId="6F4C701A" w14:textId="77777777" w:rsidR="008B5551" w:rsidRPr="005A3588" w:rsidRDefault="008B5551" w:rsidP="00696E5D">
            <w:pPr>
              <w:spacing w:before="120"/>
              <w:jc w:val="both"/>
              <w:rPr>
                <w:sz w:val="16"/>
                <w:szCs w:val="22"/>
              </w:rPr>
            </w:pPr>
            <w:r w:rsidRPr="005A3588">
              <w:rPr>
                <w:sz w:val="16"/>
                <w:szCs w:val="22"/>
              </w:rPr>
              <w:t>Удаление с территории Объекта лица, допустившего правонарушение.</w:t>
            </w:r>
          </w:p>
        </w:tc>
      </w:tr>
      <w:tr w:rsidR="008B5551" w:rsidRPr="005A3588" w14:paraId="467EA862" w14:textId="77777777" w:rsidTr="00696E5D">
        <w:tc>
          <w:tcPr>
            <w:tcW w:w="308" w:type="pct"/>
          </w:tcPr>
          <w:p w14:paraId="516B7089" w14:textId="77777777" w:rsidR="008B5551" w:rsidRPr="005A3588" w:rsidRDefault="008B5551" w:rsidP="008B5551">
            <w:pPr>
              <w:numPr>
                <w:ilvl w:val="0"/>
                <w:numId w:val="69"/>
              </w:numPr>
              <w:spacing w:before="120"/>
              <w:ind w:left="113"/>
              <w:jc w:val="center"/>
              <w:rPr>
                <w:sz w:val="16"/>
                <w:szCs w:val="22"/>
              </w:rPr>
            </w:pPr>
          </w:p>
        </w:tc>
        <w:tc>
          <w:tcPr>
            <w:tcW w:w="2231" w:type="pct"/>
          </w:tcPr>
          <w:p w14:paraId="21C92B03" w14:textId="77777777" w:rsidR="008B5551" w:rsidRPr="005A3588" w:rsidRDefault="008B5551" w:rsidP="00696E5D">
            <w:pPr>
              <w:widowControl w:val="0"/>
              <w:autoSpaceDE w:val="0"/>
              <w:autoSpaceDN w:val="0"/>
              <w:adjustRightInd w:val="0"/>
              <w:spacing w:before="120"/>
              <w:ind w:left="23"/>
              <w:jc w:val="both"/>
              <w:rPr>
                <w:iCs/>
                <w:sz w:val="16"/>
                <w:szCs w:val="22"/>
              </w:rPr>
            </w:pPr>
            <w:r w:rsidRPr="005A3588">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D83D381" w14:textId="77777777" w:rsidR="008B5551" w:rsidRPr="005A3588" w:rsidRDefault="008B5551" w:rsidP="00696E5D">
            <w:pPr>
              <w:spacing w:before="120"/>
              <w:jc w:val="center"/>
              <w:rPr>
                <w:sz w:val="16"/>
                <w:szCs w:val="22"/>
              </w:rPr>
            </w:pPr>
            <w:r w:rsidRPr="005A3588">
              <w:rPr>
                <w:sz w:val="16"/>
                <w:szCs w:val="22"/>
              </w:rPr>
              <w:t>2</w:t>
            </w:r>
          </w:p>
        </w:tc>
        <w:tc>
          <w:tcPr>
            <w:tcW w:w="1769" w:type="pct"/>
          </w:tcPr>
          <w:p w14:paraId="0555C54C" w14:textId="77777777" w:rsidR="008B5551" w:rsidRPr="005A3588" w:rsidRDefault="008B5551" w:rsidP="00696E5D">
            <w:pPr>
              <w:spacing w:before="120"/>
              <w:rPr>
                <w:sz w:val="16"/>
                <w:szCs w:val="22"/>
              </w:rPr>
            </w:pPr>
            <w:r w:rsidRPr="005A3588">
              <w:rPr>
                <w:sz w:val="16"/>
                <w:szCs w:val="22"/>
              </w:rPr>
              <w:t>Не применяется.</w:t>
            </w:r>
          </w:p>
        </w:tc>
      </w:tr>
    </w:tbl>
    <w:p w14:paraId="040EA527" w14:textId="77777777" w:rsidR="008B5551" w:rsidRPr="005A3588" w:rsidRDefault="008B5551" w:rsidP="008B5551">
      <w:pPr>
        <w:spacing w:before="120"/>
        <w:jc w:val="both"/>
        <w:rPr>
          <w:sz w:val="22"/>
          <w:szCs w:val="22"/>
        </w:rPr>
      </w:pPr>
      <w:r w:rsidRPr="005A3588">
        <w:rPr>
          <w:sz w:val="22"/>
          <w:szCs w:val="22"/>
        </w:rPr>
        <w:t xml:space="preserve">          </w:t>
      </w:r>
      <w:r w:rsidRPr="005A3588">
        <w:rPr>
          <w:b/>
          <w:sz w:val="22"/>
          <w:szCs w:val="22"/>
        </w:rPr>
        <w:t>*</w:t>
      </w:r>
      <w:r w:rsidRPr="005A3588">
        <w:rPr>
          <w:sz w:val="22"/>
          <w:szCs w:val="22"/>
        </w:rPr>
        <w:t xml:space="preserve"> За второе и каждое последующее нарушение размер штрафа удваивается на усмотрение Заказчика.</w:t>
      </w:r>
    </w:p>
    <w:p w14:paraId="40E26BB6" w14:textId="77777777" w:rsidR="008B5551" w:rsidRPr="005A3588" w:rsidRDefault="008B5551" w:rsidP="008B5551">
      <w:pPr>
        <w:spacing w:before="120"/>
        <w:ind w:firstLine="567"/>
        <w:jc w:val="both"/>
        <w:rPr>
          <w:sz w:val="22"/>
          <w:szCs w:val="22"/>
        </w:rPr>
      </w:pPr>
      <w:r w:rsidRPr="005A3588">
        <w:rPr>
          <w:b/>
          <w:sz w:val="22"/>
          <w:szCs w:val="22"/>
        </w:rPr>
        <w:t>*</w:t>
      </w:r>
      <w:r w:rsidRPr="005A358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494AF4D7" w14:textId="77777777" w:rsidR="008B5551" w:rsidRPr="005A3588" w:rsidRDefault="008B5551" w:rsidP="008B5551">
      <w:pPr>
        <w:tabs>
          <w:tab w:val="left" w:pos="284"/>
        </w:tabs>
        <w:spacing w:before="120"/>
        <w:ind w:left="4678"/>
        <w:jc w:val="center"/>
        <w:rPr>
          <w:b/>
          <w:sz w:val="22"/>
          <w:szCs w:val="22"/>
        </w:rPr>
      </w:pPr>
    </w:p>
    <w:p w14:paraId="5B9FC022" w14:textId="77777777" w:rsidR="008B5551" w:rsidRPr="005A3588" w:rsidRDefault="008B5551" w:rsidP="008B5551">
      <w:pPr>
        <w:numPr>
          <w:ilvl w:val="0"/>
          <w:numId w:val="70"/>
        </w:numPr>
        <w:spacing w:before="120"/>
        <w:ind w:left="502"/>
        <w:contextualSpacing/>
        <w:jc w:val="center"/>
        <w:rPr>
          <w:b/>
          <w:sz w:val="22"/>
          <w:szCs w:val="22"/>
        </w:rPr>
      </w:pPr>
      <w:r w:rsidRPr="005A3588">
        <w:rPr>
          <w:b/>
          <w:sz w:val="22"/>
          <w:szCs w:val="22"/>
        </w:rPr>
        <w:t>Порядок фиксации нарушений, совершенных Подрядчиком (работниками Подрядчика, работниками Субподрядных организаций)</w:t>
      </w:r>
    </w:p>
    <w:p w14:paraId="1A9AC500" w14:textId="77777777" w:rsidR="008B5551" w:rsidRPr="005A3588" w:rsidRDefault="008B5551" w:rsidP="008B5551">
      <w:pPr>
        <w:numPr>
          <w:ilvl w:val="1"/>
          <w:numId w:val="70"/>
        </w:numPr>
        <w:tabs>
          <w:tab w:val="left" w:pos="709"/>
        </w:tabs>
        <w:spacing w:before="120"/>
        <w:ind w:left="0" w:firstLine="568"/>
        <w:contextualSpacing/>
        <w:jc w:val="both"/>
        <w:rPr>
          <w:b/>
          <w:i/>
          <w:color w:val="FF0000"/>
          <w:sz w:val="22"/>
          <w:szCs w:val="22"/>
        </w:rPr>
      </w:pPr>
      <w:r w:rsidRPr="005A3588">
        <w:rPr>
          <w:sz w:val="22"/>
          <w:szCs w:val="22"/>
        </w:rPr>
        <w:t>При обнаружении факта допущения нарушения (-</w:t>
      </w:r>
      <w:proofErr w:type="spellStart"/>
      <w:r w:rsidRPr="005A3588">
        <w:rPr>
          <w:sz w:val="22"/>
          <w:szCs w:val="22"/>
        </w:rPr>
        <w:t>ий</w:t>
      </w:r>
      <w:proofErr w:type="spellEnd"/>
      <w:r w:rsidRPr="005A3588">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b/>
          <w:i/>
          <w:color w:val="000000"/>
          <w:sz w:val="22"/>
          <w:szCs w:val="22"/>
        </w:rPr>
        <w:t>форма Акта прилагается ОБРАЗЕЦ 1</w:t>
      </w:r>
      <w:r w:rsidRPr="005A3588">
        <w:rPr>
          <w:b/>
          <w:sz w:val="22"/>
          <w:szCs w:val="22"/>
        </w:rPr>
        <w:t xml:space="preserve">). </w:t>
      </w:r>
    </w:p>
    <w:p w14:paraId="3E845303" w14:textId="77777777" w:rsidR="008B5551" w:rsidRPr="005A3588" w:rsidRDefault="008B5551" w:rsidP="008B5551">
      <w:pPr>
        <w:numPr>
          <w:ilvl w:val="1"/>
          <w:numId w:val="70"/>
        </w:numPr>
        <w:tabs>
          <w:tab w:val="left" w:pos="709"/>
        </w:tabs>
        <w:spacing w:before="120"/>
        <w:ind w:left="0" w:firstLine="568"/>
        <w:contextualSpacing/>
        <w:jc w:val="both"/>
        <w:rPr>
          <w:sz w:val="22"/>
          <w:szCs w:val="22"/>
        </w:rPr>
      </w:pPr>
      <w:r w:rsidRPr="005A3588">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757174E6" w14:textId="77777777" w:rsidR="008B5551" w:rsidRPr="005A3588" w:rsidRDefault="008B5551" w:rsidP="008B5551">
      <w:pPr>
        <w:tabs>
          <w:tab w:val="left" w:pos="709"/>
        </w:tabs>
        <w:spacing w:before="120"/>
        <w:ind w:firstLine="568"/>
        <w:jc w:val="both"/>
        <w:rPr>
          <w:sz w:val="22"/>
          <w:szCs w:val="22"/>
        </w:rPr>
      </w:pPr>
      <w:r w:rsidRPr="005A3588">
        <w:rPr>
          <w:sz w:val="22"/>
          <w:szCs w:val="22"/>
        </w:rPr>
        <w:t>8.3.  Требование к Акту проверки:</w:t>
      </w:r>
    </w:p>
    <w:p w14:paraId="1C9EA174" w14:textId="77777777" w:rsidR="008B5551" w:rsidRPr="005A3588" w:rsidRDefault="008B5551" w:rsidP="008B5551">
      <w:pPr>
        <w:tabs>
          <w:tab w:val="left" w:pos="709"/>
        </w:tabs>
        <w:spacing w:before="120"/>
        <w:ind w:firstLine="567"/>
        <w:jc w:val="both"/>
        <w:rPr>
          <w:sz w:val="22"/>
          <w:szCs w:val="22"/>
        </w:rPr>
      </w:pPr>
      <w:r w:rsidRPr="005A3588">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0CA4A966" w14:textId="77777777" w:rsidR="008B5551" w:rsidRPr="005A3588" w:rsidRDefault="008B5551" w:rsidP="008B5551">
      <w:pPr>
        <w:tabs>
          <w:tab w:val="left" w:pos="709"/>
        </w:tabs>
        <w:spacing w:before="120"/>
        <w:ind w:firstLine="567"/>
        <w:jc w:val="both"/>
        <w:rPr>
          <w:sz w:val="22"/>
          <w:szCs w:val="22"/>
        </w:rPr>
      </w:pPr>
      <w:r w:rsidRPr="005A3588">
        <w:rPr>
          <w:sz w:val="22"/>
          <w:szCs w:val="22"/>
        </w:rPr>
        <w:t xml:space="preserve">8.3.2. В Акте проверки указывается на ведение/отсутствие фото или </w:t>
      </w:r>
      <w:proofErr w:type="spellStart"/>
      <w:r w:rsidRPr="005A3588">
        <w:rPr>
          <w:sz w:val="22"/>
          <w:szCs w:val="22"/>
        </w:rPr>
        <w:t>видеофиксации</w:t>
      </w:r>
      <w:proofErr w:type="spellEnd"/>
      <w:r w:rsidRPr="005A3588">
        <w:rPr>
          <w:sz w:val="22"/>
          <w:szCs w:val="22"/>
        </w:rPr>
        <w:t xml:space="preserve">; </w:t>
      </w:r>
    </w:p>
    <w:p w14:paraId="240361C2" w14:textId="77777777" w:rsidR="008B5551" w:rsidRPr="005A3588" w:rsidRDefault="008B5551" w:rsidP="008B5551">
      <w:pPr>
        <w:tabs>
          <w:tab w:val="left" w:pos="709"/>
        </w:tabs>
        <w:spacing w:before="120"/>
        <w:ind w:firstLine="567"/>
        <w:jc w:val="both"/>
        <w:rPr>
          <w:sz w:val="22"/>
          <w:szCs w:val="22"/>
        </w:rPr>
      </w:pPr>
      <w:r w:rsidRPr="005A3588">
        <w:rPr>
          <w:sz w:val="22"/>
          <w:szCs w:val="22"/>
        </w:rPr>
        <w:t xml:space="preserve">8.3.3. В Акте проверки описываются выявленные нарушения. </w:t>
      </w:r>
    </w:p>
    <w:p w14:paraId="30CA0FB1" w14:textId="77777777" w:rsidR="008B5551" w:rsidRPr="005A3588" w:rsidRDefault="008B5551" w:rsidP="008B5551">
      <w:pPr>
        <w:tabs>
          <w:tab w:val="left" w:pos="709"/>
        </w:tabs>
        <w:spacing w:before="120"/>
        <w:ind w:firstLine="567"/>
        <w:jc w:val="both"/>
        <w:rPr>
          <w:sz w:val="22"/>
          <w:szCs w:val="22"/>
        </w:rPr>
      </w:pPr>
      <w:r w:rsidRPr="005A3588">
        <w:rPr>
          <w:sz w:val="22"/>
          <w:szCs w:val="22"/>
        </w:rPr>
        <w:t>8.3.4. В Акте проверки указываются одни из следующих принятых мер для устранения нарушений:</w:t>
      </w:r>
    </w:p>
    <w:p w14:paraId="52C8C654" w14:textId="77777777" w:rsidR="008B5551" w:rsidRPr="005A3588" w:rsidRDefault="008B5551" w:rsidP="008B5551">
      <w:pPr>
        <w:tabs>
          <w:tab w:val="left" w:pos="709"/>
        </w:tabs>
        <w:spacing w:before="120"/>
        <w:ind w:firstLine="567"/>
        <w:jc w:val="both"/>
        <w:rPr>
          <w:sz w:val="22"/>
          <w:szCs w:val="22"/>
        </w:rPr>
      </w:pPr>
      <w:r w:rsidRPr="005A3588">
        <w:rPr>
          <w:sz w:val="22"/>
          <w:szCs w:val="22"/>
        </w:rPr>
        <w:t>-  нарушения устранены в ходе проверки;</w:t>
      </w:r>
    </w:p>
    <w:p w14:paraId="7B6D53DD" w14:textId="77777777" w:rsidR="008B5551" w:rsidRPr="005A3588" w:rsidRDefault="008B5551" w:rsidP="008B5551">
      <w:pPr>
        <w:tabs>
          <w:tab w:val="left" w:pos="709"/>
        </w:tabs>
        <w:spacing w:before="120"/>
        <w:jc w:val="both"/>
        <w:rPr>
          <w:sz w:val="22"/>
          <w:szCs w:val="22"/>
        </w:rPr>
      </w:pPr>
      <w:r w:rsidRPr="005A3588">
        <w:rPr>
          <w:sz w:val="22"/>
          <w:szCs w:val="22"/>
        </w:rPr>
        <w:t xml:space="preserve">          - нарушитель (-ли) отстранен (-ы) от выполнения работ и /или удалены с места производства работ;</w:t>
      </w:r>
    </w:p>
    <w:p w14:paraId="2C372CD6" w14:textId="77777777" w:rsidR="008B5551" w:rsidRPr="005A3588" w:rsidRDefault="008B5551" w:rsidP="008B5551">
      <w:pPr>
        <w:tabs>
          <w:tab w:val="left" w:pos="709"/>
        </w:tabs>
        <w:spacing w:before="120"/>
        <w:jc w:val="both"/>
        <w:rPr>
          <w:sz w:val="22"/>
          <w:szCs w:val="22"/>
        </w:rPr>
      </w:pPr>
      <w:r w:rsidRPr="005A3588">
        <w:rPr>
          <w:sz w:val="22"/>
          <w:szCs w:val="22"/>
        </w:rPr>
        <w:t xml:space="preserve">          - работы остановлены.</w:t>
      </w:r>
    </w:p>
    <w:p w14:paraId="5BBFE8C7" w14:textId="77777777" w:rsidR="008B5551" w:rsidRPr="005A3588" w:rsidRDefault="008B5551" w:rsidP="008B5551">
      <w:pPr>
        <w:tabs>
          <w:tab w:val="left" w:pos="567"/>
        </w:tabs>
        <w:spacing w:before="120"/>
        <w:jc w:val="both"/>
        <w:rPr>
          <w:sz w:val="22"/>
          <w:szCs w:val="22"/>
        </w:rPr>
      </w:pPr>
      <w:r w:rsidRPr="005A3588">
        <w:rPr>
          <w:sz w:val="22"/>
          <w:szCs w:val="22"/>
        </w:rPr>
        <w:t xml:space="preserve">  8.3.5. </w:t>
      </w:r>
      <w:r w:rsidRPr="005A3588">
        <w:t xml:space="preserve"> </w:t>
      </w:r>
      <w:r w:rsidRPr="005A3588">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6C520EBB" w14:textId="77777777" w:rsidR="008B5551" w:rsidRPr="005A3588" w:rsidRDefault="008B5551" w:rsidP="008B5551">
      <w:pPr>
        <w:tabs>
          <w:tab w:val="left" w:pos="709"/>
        </w:tabs>
        <w:spacing w:before="120"/>
        <w:jc w:val="both"/>
        <w:rPr>
          <w:sz w:val="22"/>
          <w:szCs w:val="22"/>
        </w:rPr>
      </w:pPr>
      <w:r w:rsidRPr="005A3588">
        <w:rPr>
          <w:sz w:val="22"/>
          <w:szCs w:val="22"/>
        </w:rPr>
        <w:t xml:space="preserve">     8.4 </w:t>
      </w:r>
      <w:proofErr w:type="gramStart"/>
      <w:r w:rsidRPr="005A3588">
        <w:rPr>
          <w:sz w:val="22"/>
          <w:szCs w:val="22"/>
        </w:rPr>
        <w:t>В</w:t>
      </w:r>
      <w:proofErr w:type="gramEnd"/>
      <w:r w:rsidRPr="005A3588">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5A3588">
        <w:rPr>
          <w:sz w:val="22"/>
          <w:szCs w:val="22"/>
        </w:rPr>
        <w:t>видеофиксации</w:t>
      </w:r>
      <w:proofErr w:type="spellEnd"/>
      <w:r w:rsidRPr="005A3588">
        <w:rPr>
          <w:sz w:val="22"/>
          <w:szCs w:val="22"/>
        </w:rPr>
        <w:t xml:space="preserve"> (по возможности). </w:t>
      </w:r>
    </w:p>
    <w:p w14:paraId="230C001D" w14:textId="77777777" w:rsidR="008B5551" w:rsidRPr="005A3588" w:rsidRDefault="008B5551" w:rsidP="008B5551">
      <w:pPr>
        <w:spacing w:before="120"/>
        <w:jc w:val="center"/>
        <w:rPr>
          <w:b/>
          <w:sz w:val="22"/>
          <w:szCs w:val="22"/>
        </w:rPr>
      </w:pPr>
      <w:r w:rsidRPr="005A3588">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1E6D2CD5" w14:textId="77777777" w:rsidR="008B5551" w:rsidRPr="005A3588" w:rsidRDefault="008B5551" w:rsidP="008B5551">
      <w:pPr>
        <w:tabs>
          <w:tab w:val="left" w:pos="851"/>
        </w:tabs>
        <w:spacing w:before="120"/>
        <w:ind w:firstLine="709"/>
        <w:jc w:val="both"/>
        <w:rPr>
          <w:sz w:val="22"/>
          <w:szCs w:val="22"/>
        </w:rPr>
      </w:pPr>
      <w:r w:rsidRPr="005A3588">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D5DA81E" w14:textId="77777777" w:rsidR="008B5551" w:rsidRPr="00957AB4" w:rsidRDefault="008B5551" w:rsidP="008B5551">
      <w:pPr>
        <w:tabs>
          <w:tab w:val="left" w:pos="851"/>
        </w:tabs>
        <w:spacing w:before="120"/>
        <w:ind w:firstLine="709"/>
        <w:jc w:val="both"/>
        <w:rPr>
          <w:sz w:val="22"/>
          <w:szCs w:val="22"/>
        </w:rPr>
      </w:pPr>
      <w:r w:rsidRPr="005A3588">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sz w:val="22"/>
          <w:szCs w:val="22"/>
        </w:rPr>
        <w:t xml:space="preserve">направляется по юридическому адресу, указанному в ЕГРЮЛ Подрядчика заказным письмом с уведомлением о вручении.  </w:t>
      </w:r>
    </w:p>
    <w:p w14:paraId="6D075E56" w14:textId="77777777" w:rsidR="008B5551" w:rsidRPr="00957AB4" w:rsidRDefault="008B5551" w:rsidP="008B5551">
      <w:pPr>
        <w:tabs>
          <w:tab w:val="left" w:pos="851"/>
        </w:tabs>
        <w:spacing w:before="120"/>
        <w:ind w:firstLine="709"/>
        <w:jc w:val="both"/>
        <w:rPr>
          <w:sz w:val="22"/>
          <w:szCs w:val="22"/>
        </w:rPr>
      </w:pPr>
      <w:r w:rsidRPr="00957AB4">
        <w:rPr>
          <w:sz w:val="22"/>
          <w:szCs w:val="22"/>
        </w:rPr>
        <w:t>9.3.  В Претензии  указываются сведения о нарушенном (-ых) требовании (</w:t>
      </w:r>
      <w:proofErr w:type="spellStart"/>
      <w:r w:rsidRPr="00957AB4">
        <w:rPr>
          <w:sz w:val="22"/>
          <w:szCs w:val="22"/>
        </w:rPr>
        <w:t>иях</w:t>
      </w:r>
      <w:proofErr w:type="spellEnd"/>
      <w:r w:rsidRPr="00957AB4">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4EBB0878" w14:textId="77777777" w:rsidR="008B5551" w:rsidRPr="00957AB4" w:rsidRDefault="008B5551" w:rsidP="008B5551">
      <w:pPr>
        <w:widowControl w:val="0"/>
        <w:tabs>
          <w:tab w:val="left" w:pos="1080"/>
        </w:tabs>
        <w:autoSpaceDE w:val="0"/>
        <w:autoSpaceDN w:val="0"/>
        <w:adjustRightInd w:val="0"/>
        <w:ind w:firstLine="567"/>
        <w:jc w:val="both"/>
        <w:rPr>
          <w:rFonts w:eastAsia="Calibri"/>
          <w:sz w:val="22"/>
          <w:szCs w:val="22"/>
        </w:rPr>
      </w:pPr>
      <w:r w:rsidRPr="00957AB4">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7840CDEA" w14:textId="77777777" w:rsidR="008B5551" w:rsidRPr="00957AB4" w:rsidRDefault="008B5551" w:rsidP="008B5551">
      <w:pPr>
        <w:widowControl w:val="0"/>
        <w:tabs>
          <w:tab w:val="left" w:pos="1080"/>
        </w:tabs>
        <w:autoSpaceDE w:val="0"/>
        <w:autoSpaceDN w:val="0"/>
        <w:adjustRightInd w:val="0"/>
        <w:ind w:firstLine="567"/>
        <w:jc w:val="both"/>
        <w:rPr>
          <w:i/>
          <w:sz w:val="22"/>
          <w:szCs w:val="22"/>
        </w:rPr>
      </w:pPr>
    </w:p>
    <w:p w14:paraId="6928808B" w14:textId="77777777" w:rsidR="008B5551" w:rsidRPr="00957AB4" w:rsidRDefault="008B5551" w:rsidP="008B5551">
      <w:pPr>
        <w:widowControl w:val="0"/>
        <w:autoSpaceDE w:val="0"/>
        <w:autoSpaceDN w:val="0"/>
        <w:adjustRightInd w:val="0"/>
        <w:jc w:val="center"/>
        <w:rPr>
          <w:b/>
          <w:i/>
          <w:sz w:val="22"/>
          <w:szCs w:val="22"/>
        </w:rPr>
      </w:pPr>
      <w:r w:rsidRPr="00957AB4">
        <w:rPr>
          <w:b/>
          <w:sz w:val="22"/>
          <w:szCs w:val="22"/>
        </w:rPr>
        <w:t>10. Заключительные положения</w:t>
      </w:r>
    </w:p>
    <w:p w14:paraId="51D83C1F" w14:textId="77777777" w:rsidR="008B5551" w:rsidRPr="005A3588" w:rsidRDefault="008B5551" w:rsidP="008B5551">
      <w:pPr>
        <w:widowControl w:val="0"/>
        <w:tabs>
          <w:tab w:val="left" w:pos="1080"/>
        </w:tabs>
        <w:autoSpaceDE w:val="0"/>
        <w:autoSpaceDN w:val="0"/>
        <w:adjustRightInd w:val="0"/>
        <w:jc w:val="both"/>
        <w:rPr>
          <w:sz w:val="22"/>
          <w:szCs w:val="22"/>
        </w:rPr>
      </w:pPr>
      <w:r w:rsidRPr="00957AB4">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sz w:val="22"/>
          <w:szCs w:val="22"/>
        </w:rPr>
        <w:t xml:space="preserve"> за последствия совершения указанными лицами нарушений.</w:t>
      </w:r>
    </w:p>
    <w:p w14:paraId="6F87531E" w14:textId="77777777" w:rsidR="008B5551" w:rsidRPr="005A3588" w:rsidRDefault="008B5551" w:rsidP="008B5551">
      <w:pPr>
        <w:widowControl w:val="0"/>
        <w:tabs>
          <w:tab w:val="left" w:pos="1080"/>
        </w:tabs>
        <w:autoSpaceDE w:val="0"/>
        <w:autoSpaceDN w:val="0"/>
        <w:adjustRightInd w:val="0"/>
        <w:jc w:val="both"/>
        <w:rPr>
          <w:sz w:val="22"/>
          <w:szCs w:val="22"/>
        </w:rPr>
      </w:pPr>
    </w:p>
    <w:p w14:paraId="358C8848" w14:textId="77777777" w:rsidR="008B5551" w:rsidRPr="005A3588" w:rsidRDefault="008B5551" w:rsidP="008B5551">
      <w:pPr>
        <w:widowControl w:val="0"/>
        <w:tabs>
          <w:tab w:val="left" w:pos="1080"/>
        </w:tabs>
        <w:autoSpaceDE w:val="0"/>
        <w:autoSpaceDN w:val="0"/>
        <w:adjustRightInd w:val="0"/>
        <w:jc w:val="both"/>
        <w:rPr>
          <w:b/>
          <w:i/>
          <w:sz w:val="22"/>
          <w:szCs w:val="22"/>
        </w:rPr>
      </w:pPr>
      <w:r w:rsidRPr="005A3588">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B54F8A9" w14:textId="77777777" w:rsidR="008B5551" w:rsidRPr="005A3588" w:rsidRDefault="008B5551" w:rsidP="008B5551">
      <w:pPr>
        <w:widowControl w:val="0"/>
        <w:autoSpaceDE w:val="0"/>
        <w:autoSpaceDN w:val="0"/>
        <w:adjustRightInd w:val="0"/>
        <w:ind w:left="360"/>
        <w:jc w:val="center"/>
        <w:rPr>
          <w:i/>
          <w:color w:val="FF0000"/>
          <w:sz w:val="22"/>
          <w:szCs w:val="22"/>
        </w:rPr>
      </w:pPr>
    </w:p>
    <w:p w14:paraId="35D468AD" w14:textId="77777777" w:rsidR="008B5551" w:rsidRPr="005A3588" w:rsidRDefault="008B5551" w:rsidP="008B5551">
      <w:pPr>
        <w:widowControl w:val="0"/>
        <w:autoSpaceDE w:val="0"/>
        <w:autoSpaceDN w:val="0"/>
        <w:adjustRightInd w:val="0"/>
        <w:jc w:val="center"/>
        <w:rPr>
          <w:b/>
          <w:sz w:val="22"/>
          <w:szCs w:val="22"/>
        </w:rPr>
      </w:pPr>
      <w:r w:rsidRPr="005A3588">
        <w:rPr>
          <w:b/>
          <w:sz w:val="22"/>
          <w:szCs w:val="22"/>
        </w:rPr>
        <w:t>11. Подписи Сторон</w:t>
      </w:r>
    </w:p>
    <w:p w14:paraId="30C0834D" w14:textId="77777777" w:rsidR="008B5551" w:rsidRPr="005A3588" w:rsidRDefault="008B5551" w:rsidP="008B5551">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8B5551" w:rsidRPr="005A3588" w14:paraId="5BEB1859" w14:textId="77777777" w:rsidTr="00696E5D">
        <w:trPr>
          <w:trHeight w:val="1134"/>
        </w:trPr>
        <w:tc>
          <w:tcPr>
            <w:tcW w:w="4678" w:type="dxa"/>
          </w:tcPr>
          <w:p w14:paraId="6479DB44" w14:textId="77777777" w:rsidR="008B5551" w:rsidRPr="005A3588" w:rsidRDefault="008B5551" w:rsidP="00696E5D">
            <w:pPr>
              <w:widowControl w:val="0"/>
              <w:jc w:val="both"/>
              <w:rPr>
                <w:b/>
                <w:sz w:val="22"/>
                <w:szCs w:val="22"/>
              </w:rPr>
            </w:pPr>
            <w:r w:rsidRPr="005A3588">
              <w:rPr>
                <w:b/>
                <w:sz w:val="22"/>
                <w:szCs w:val="22"/>
              </w:rPr>
              <w:t>Подрядчик:</w:t>
            </w:r>
          </w:p>
          <w:p w14:paraId="31DDA5AF" w14:textId="77777777" w:rsidR="008B5551" w:rsidRPr="005A3588" w:rsidRDefault="008B5551" w:rsidP="00696E5D">
            <w:pPr>
              <w:widowControl w:val="0"/>
              <w:jc w:val="both"/>
              <w:rPr>
                <w:b/>
                <w:sz w:val="22"/>
                <w:szCs w:val="22"/>
              </w:rPr>
            </w:pPr>
          </w:p>
          <w:p w14:paraId="1F29E638" w14:textId="77777777" w:rsidR="008B5551" w:rsidRPr="005A3588" w:rsidRDefault="008B5551" w:rsidP="00696E5D">
            <w:pPr>
              <w:widowControl w:val="0"/>
              <w:jc w:val="both"/>
              <w:rPr>
                <w:b/>
                <w:sz w:val="22"/>
                <w:szCs w:val="22"/>
              </w:rPr>
            </w:pPr>
          </w:p>
          <w:p w14:paraId="2571BC4D" w14:textId="77777777" w:rsidR="008B5551" w:rsidRPr="005A3588" w:rsidRDefault="008B5551" w:rsidP="00696E5D">
            <w:pPr>
              <w:widowControl w:val="0"/>
              <w:jc w:val="both"/>
              <w:rPr>
                <w:b/>
                <w:sz w:val="22"/>
                <w:szCs w:val="22"/>
              </w:rPr>
            </w:pPr>
            <w:r w:rsidRPr="005A3588">
              <w:rPr>
                <w:b/>
                <w:sz w:val="22"/>
                <w:szCs w:val="22"/>
              </w:rPr>
              <w:t>___________________/______________/</w:t>
            </w:r>
          </w:p>
        </w:tc>
        <w:tc>
          <w:tcPr>
            <w:tcW w:w="4751" w:type="dxa"/>
          </w:tcPr>
          <w:p w14:paraId="1751942A" w14:textId="77777777" w:rsidR="008B5551" w:rsidRPr="005A3588" w:rsidRDefault="008B5551" w:rsidP="00696E5D">
            <w:pPr>
              <w:widowControl w:val="0"/>
              <w:jc w:val="both"/>
              <w:rPr>
                <w:b/>
                <w:sz w:val="22"/>
                <w:szCs w:val="22"/>
              </w:rPr>
            </w:pPr>
            <w:r w:rsidRPr="005A3588">
              <w:rPr>
                <w:b/>
                <w:sz w:val="22"/>
                <w:szCs w:val="22"/>
              </w:rPr>
              <w:t>Заказчик:</w:t>
            </w:r>
          </w:p>
          <w:p w14:paraId="2FADDFF5" w14:textId="77777777" w:rsidR="008B5551" w:rsidRPr="005A3588" w:rsidRDefault="008B5551" w:rsidP="00696E5D">
            <w:pPr>
              <w:widowControl w:val="0"/>
              <w:jc w:val="both"/>
              <w:rPr>
                <w:b/>
                <w:sz w:val="22"/>
                <w:szCs w:val="22"/>
              </w:rPr>
            </w:pPr>
          </w:p>
          <w:p w14:paraId="3C758588" w14:textId="77777777" w:rsidR="008B5551" w:rsidRPr="005A3588" w:rsidRDefault="008B5551" w:rsidP="00696E5D">
            <w:pPr>
              <w:widowControl w:val="0"/>
              <w:jc w:val="both"/>
              <w:rPr>
                <w:b/>
                <w:sz w:val="22"/>
                <w:szCs w:val="22"/>
              </w:rPr>
            </w:pPr>
          </w:p>
          <w:p w14:paraId="03908FD9" w14:textId="77777777" w:rsidR="008B5551" w:rsidRPr="005A3588" w:rsidRDefault="008B5551" w:rsidP="00696E5D">
            <w:pPr>
              <w:widowControl w:val="0"/>
              <w:jc w:val="both"/>
              <w:rPr>
                <w:b/>
                <w:sz w:val="22"/>
                <w:szCs w:val="22"/>
              </w:rPr>
            </w:pPr>
            <w:r w:rsidRPr="005A3588">
              <w:rPr>
                <w:b/>
                <w:sz w:val="22"/>
                <w:szCs w:val="22"/>
              </w:rPr>
              <w:t>___________________/______________/</w:t>
            </w:r>
          </w:p>
        </w:tc>
      </w:tr>
    </w:tbl>
    <w:p w14:paraId="65120817" w14:textId="77777777" w:rsidR="008B5551" w:rsidRPr="005A3588" w:rsidRDefault="008B5551" w:rsidP="008B5551">
      <w:pPr>
        <w:widowControl w:val="0"/>
        <w:rPr>
          <w:b/>
          <w:i/>
          <w:sz w:val="22"/>
          <w:szCs w:val="22"/>
        </w:rPr>
        <w:sectPr w:rsidR="008B5551" w:rsidRPr="005A3588" w:rsidSect="00696E5D">
          <w:pgSz w:w="11906" w:h="16838" w:code="9"/>
          <w:pgMar w:top="1134" w:right="851" w:bottom="1134" w:left="1701" w:header="709" w:footer="709" w:gutter="0"/>
          <w:cols w:space="708"/>
          <w:docGrid w:linePitch="360"/>
        </w:sectPr>
      </w:pPr>
    </w:p>
    <w:p w14:paraId="7FCD3A8F" w14:textId="2D38C5BD" w:rsidR="008B5551" w:rsidRPr="00957AB4" w:rsidRDefault="008B5551" w:rsidP="008B5551">
      <w:r>
        <w:tab/>
      </w:r>
      <w:r>
        <w:tab/>
      </w:r>
      <w:r>
        <w:tab/>
      </w:r>
      <w:r>
        <w:tab/>
      </w:r>
      <w:r>
        <w:tab/>
      </w:r>
      <w:r>
        <w:tab/>
        <w:t xml:space="preserve">              Приложение № 1 к Приложению № 5 к Договору</w:t>
      </w:r>
      <w:r w:rsidRPr="005A3588">
        <w:rPr>
          <w:sz w:val="28"/>
          <w:szCs w:val="28"/>
        </w:rPr>
        <w:t xml:space="preserve">  </w:t>
      </w:r>
    </w:p>
    <w:p w14:paraId="7F4C88D7" w14:textId="77777777" w:rsidR="008B5551" w:rsidRPr="005A3588" w:rsidRDefault="008B5551" w:rsidP="008B5551">
      <w:pPr>
        <w:jc w:val="right"/>
        <w:rPr>
          <w:rFonts w:eastAsia="Calibri"/>
        </w:rPr>
      </w:pPr>
      <w:r w:rsidRPr="005A3588">
        <w:t xml:space="preserve">ОБРАЗЕЦ № 1     </w:t>
      </w:r>
    </w:p>
    <w:p w14:paraId="362A9AEA" w14:textId="77777777" w:rsidR="008B5551" w:rsidRPr="005A3588" w:rsidRDefault="008B5551" w:rsidP="008B5551">
      <w:pPr>
        <w:jc w:val="center"/>
        <w:rPr>
          <w:b/>
        </w:rPr>
      </w:pPr>
      <w:r w:rsidRPr="005A3588">
        <w:rPr>
          <w:b/>
        </w:rPr>
        <w:t xml:space="preserve">АКТ № </w:t>
      </w:r>
    </w:p>
    <w:p w14:paraId="1B85D1C3" w14:textId="77777777" w:rsidR="008B5551" w:rsidRPr="00957AB4" w:rsidRDefault="008B5551" w:rsidP="008B5551">
      <w:pPr>
        <w:jc w:val="center"/>
        <w:rPr>
          <w:b/>
        </w:rPr>
      </w:pPr>
      <w:r w:rsidRPr="005A3588">
        <w:rPr>
          <w:b/>
        </w:rPr>
        <w:t xml:space="preserve">проверки соблюдения </w:t>
      </w:r>
      <w:r w:rsidRPr="00957AB4">
        <w:rPr>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77CCD5A4" w14:textId="77777777" w:rsidR="008B5551" w:rsidRPr="00957AB4" w:rsidRDefault="008B5551" w:rsidP="008B5551">
      <w:pPr>
        <w:jc w:val="center"/>
        <w:rPr>
          <w:b/>
        </w:rPr>
      </w:pPr>
      <w:r w:rsidRPr="00957AB4">
        <w:rPr>
          <w:b/>
        </w:rPr>
        <w:t>_________________________________________№ _________</w:t>
      </w:r>
      <w:proofErr w:type="gramStart"/>
      <w:r w:rsidRPr="00957AB4">
        <w:rPr>
          <w:b/>
        </w:rPr>
        <w:t>от  «</w:t>
      </w:r>
      <w:proofErr w:type="gramEnd"/>
      <w:r w:rsidRPr="00957AB4">
        <w:rPr>
          <w:b/>
        </w:rPr>
        <w:t>____»___________20___</w:t>
      </w:r>
    </w:p>
    <w:p w14:paraId="082CF070" w14:textId="77777777" w:rsidR="008B5551" w:rsidRPr="00957AB4" w:rsidRDefault="008B5551" w:rsidP="008B5551">
      <w:pPr>
        <w:rPr>
          <w:vertAlign w:val="subscript"/>
        </w:rPr>
      </w:pPr>
      <w:r w:rsidRPr="00957AB4">
        <w:rPr>
          <w:vertAlign w:val="subscript"/>
        </w:rPr>
        <w:t xml:space="preserve">                                            (указать наименование договора)</w:t>
      </w:r>
    </w:p>
    <w:p w14:paraId="3F10B5E8" w14:textId="77777777" w:rsidR="008B5551" w:rsidRPr="00957AB4" w:rsidRDefault="008B5551" w:rsidP="008B5551">
      <w:pPr>
        <w:jc w:val="center"/>
        <w:rPr>
          <w:b/>
        </w:rPr>
      </w:pPr>
      <w:r w:rsidRPr="00957AB4">
        <w:rPr>
          <w:b/>
        </w:rPr>
        <w:t>между_______________________________________________________________________</w:t>
      </w:r>
    </w:p>
    <w:p w14:paraId="7F1F481D" w14:textId="77777777" w:rsidR="008B5551" w:rsidRPr="00957AB4" w:rsidRDefault="008B5551" w:rsidP="008B5551">
      <w:pPr>
        <w:jc w:val="center"/>
        <w:rPr>
          <w:vertAlign w:val="subscript"/>
        </w:rPr>
      </w:pPr>
      <w:r w:rsidRPr="00957AB4">
        <w:rPr>
          <w:vertAlign w:val="subscript"/>
        </w:rPr>
        <w:t>(указать наименования сторон)</w:t>
      </w:r>
    </w:p>
    <w:p w14:paraId="6E1E81A2" w14:textId="77777777" w:rsidR="008B5551" w:rsidRPr="00957AB4" w:rsidRDefault="008B5551" w:rsidP="008B5551">
      <w:pPr>
        <w:jc w:val="both"/>
        <w:rPr>
          <w:sz w:val="23"/>
          <w:szCs w:val="23"/>
        </w:rPr>
      </w:pPr>
      <w:proofErr w:type="gramStart"/>
      <w:r w:rsidRPr="00957AB4">
        <w:rPr>
          <w:sz w:val="23"/>
          <w:szCs w:val="23"/>
        </w:rPr>
        <w:t xml:space="preserve">«  </w:t>
      </w:r>
      <w:proofErr w:type="gramEnd"/>
      <w:r w:rsidRPr="00957AB4">
        <w:rPr>
          <w:sz w:val="23"/>
          <w:szCs w:val="23"/>
        </w:rPr>
        <w:t xml:space="preserve">   » ____________ 20___г.  __</w:t>
      </w:r>
      <w:proofErr w:type="gramStart"/>
      <w:r w:rsidRPr="00957AB4">
        <w:rPr>
          <w:sz w:val="23"/>
          <w:szCs w:val="23"/>
        </w:rPr>
        <w:t>_:_</w:t>
      </w:r>
      <w:proofErr w:type="gramEnd"/>
      <w:r w:rsidRPr="00957AB4">
        <w:rPr>
          <w:sz w:val="23"/>
          <w:szCs w:val="23"/>
        </w:rPr>
        <w:t>_ч.</w:t>
      </w:r>
    </w:p>
    <w:p w14:paraId="236022DB" w14:textId="77777777" w:rsidR="008B5551" w:rsidRPr="00957AB4" w:rsidRDefault="008B5551" w:rsidP="008B5551">
      <w:pPr>
        <w:jc w:val="both"/>
        <w:rPr>
          <w:sz w:val="23"/>
          <w:szCs w:val="23"/>
        </w:rPr>
      </w:pPr>
      <w:r w:rsidRPr="00957AB4">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957AB4">
        <w:rPr>
          <w:sz w:val="23"/>
          <w:szCs w:val="23"/>
        </w:rPr>
        <w:t>):  _</w:t>
      </w:r>
      <w:proofErr w:type="gramEnd"/>
      <w:r w:rsidRPr="00957AB4">
        <w:rPr>
          <w:sz w:val="23"/>
          <w:szCs w:val="23"/>
        </w:rPr>
        <w:t>____________________________________________________________________________</w:t>
      </w:r>
    </w:p>
    <w:p w14:paraId="3A2600E7" w14:textId="77777777" w:rsidR="008B5551" w:rsidRPr="00957AB4" w:rsidRDefault="008B5551" w:rsidP="008B5551">
      <w:pPr>
        <w:jc w:val="both"/>
        <w:rPr>
          <w:sz w:val="23"/>
          <w:szCs w:val="23"/>
        </w:rPr>
      </w:pPr>
      <w:r w:rsidRPr="00957AB4">
        <w:rPr>
          <w:sz w:val="23"/>
          <w:szCs w:val="23"/>
        </w:rPr>
        <w:t>_____________________________________________________________________________</w:t>
      </w:r>
    </w:p>
    <w:p w14:paraId="5EFD737C" w14:textId="77777777" w:rsidR="008B5551" w:rsidRPr="00957AB4" w:rsidRDefault="008B5551" w:rsidP="008B5551">
      <w:pPr>
        <w:jc w:val="both"/>
        <w:rPr>
          <w:sz w:val="23"/>
          <w:szCs w:val="23"/>
        </w:rPr>
      </w:pPr>
      <w:r w:rsidRPr="00957AB4">
        <w:rPr>
          <w:sz w:val="23"/>
          <w:szCs w:val="23"/>
        </w:rPr>
        <w:t>Работы выполняются по наряду (распоряжению) № ________________________________</w:t>
      </w:r>
    </w:p>
    <w:p w14:paraId="3C444685" w14:textId="77777777" w:rsidR="008B5551" w:rsidRPr="00957AB4" w:rsidRDefault="008B5551" w:rsidP="008B5551">
      <w:pPr>
        <w:jc w:val="both"/>
        <w:rPr>
          <w:sz w:val="23"/>
          <w:szCs w:val="23"/>
        </w:rPr>
      </w:pPr>
      <w:r w:rsidRPr="00957AB4">
        <w:rPr>
          <w:sz w:val="23"/>
          <w:szCs w:val="23"/>
        </w:rPr>
        <w:t>_____________________________________________________________________________</w:t>
      </w:r>
    </w:p>
    <w:p w14:paraId="22523A6E" w14:textId="77777777" w:rsidR="008B5551" w:rsidRPr="005A3588" w:rsidRDefault="008B5551" w:rsidP="008B5551">
      <w:pPr>
        <w:jc w:val="both"/>
        <w:rPr>
          <w:sz w:val="23"/>
          <w:szCs w:val="23"/>
        </w:rPr>
      </w:pPr>
      <w:r w:rsidRPr="00957AB4">
        <w:rPr>
          <w:sz w:val="23"/>
          <w:szCs w:val="23"/>
        </w:rPr>
        <w:t>_____________________________________________________________________________</w:t>
      </w:r>
    </w:p>
    <w:p w14:paraId="479846D5" w14:textId="77777777" w:rsidR="008B5551" w:rsidRPr="005A3588" w:rsidRDefault="008B5551" w:rsidP="008B5551">
      <w:pPr>
        <w:rPr>
          <w:sz w:val="23"/>
          <w:szCs w:val="23"/>
        </w:rPr>
      </w:pPr>
      <w:r w:rsidRPr="005A3588">
        <w:rPr>
          <w:sz w:val="23"/>
          <w:szCs w:val="23"/>
        </w:rPr>
        <w:t>Комиссия в составе:</w:t>
      </w:r>
    </w:p>
    <w:p w14:paraId="37E22E0C" w14:textId="77777777" w:rsidR="008B5551" w:rsidRPr="005A3588" w:rsidRDefault="008B5551" w:rsidP="008B5551">
      <w:pPr>
        <w:jc w:val="center"/>
        <w:rPr>
          <w:sz w:val="23"/>
          <w:szCs w:val="23"/>
        </w:rPr>
      </w:pPr>
      <w:r w:rsidRPr="005A3588">
        <w:rPr>
          <w:sz w:val="23"/>
          <w:szCs w:val="23"/>
        </w:rPr>
        <w:t xml:space="preserve">                            ______________________________________________________________</w:t>
      </w:r>
    </w:p>
    <w:p w14:paraId="7B0D65F0" w14:textId="77777777" w:rsidR="008B5551" w:rsidRPr="005A3588" w:rsidRDefault="008B5551" w:rsidP="008B5551">
      <w:pPr>
        <w:jc w:val="both"/>
        <w:rPr>
          <w:sz w:val="23"/>
          <w:szCs w:val="23"/>
        </w:rPr>
      </w:pPr>
      <w:r w:rsidRPr="005A3588">
        <w:rPr>
          <w:sz w:val="23"/>
          <w:szCs w:val="23"/>
        </w:rPr>
        <w:t xml:space="preserve">                                                           (Ф.И.О. должность)</w:t>
      </w:r>
    </w:p>
    <w:p w14:paraId="4C0C9163" w14:textId="77777777" w:rsidR="008B5551" w:rsidRPr="005A3588" w:rsidRDefault="008B5551" w:rsidP="008B5551">
      <w:pPr>
        <w:jc w:val="both"/>
        <w:rPr>
          <w:sz w:val="23"/>
          <w:szCs w:val="23"/>
        </w:rPr>
      </w:pPr>
      <w:r w:rsidRPr="005A3588">
        <w:rPr>
          <w:sz w:val="23"/>
          <w:szCs w:val="23"/>
        </w:rPr>
        <w:t xml:space="preserve">                               ______________________________________________________________</w:t>
      </w:r>
    </w:p>
    <w:p w14:paraId="19325DB5" w14:textId="77777777" w:rsidR="008B5551" w:rsidRPr="005A3588" w:rsidRDefault="008B5551" w:rsidP="008B5551">
      <w:pPr>
        <w:jc w:val="both"/>
        <w:rPr>
          <w:sz w:val="23"/>
          <w:szCs w:val="23"/>
        </w:rPr>
      </w:pPr>
      <w:r w:rsidRPr="005A3588">
        <w:rPr>
          <w:sz w:val="23"/>
          <w:szCs w:val="23"/>
        </w:rPr>
        <w:t xml:space="preserve">                                                            (Ф.И.О. должность)</w:t>
      </w:r>
    </w:p>
    <w:p w14:paraId="3C419AF5" w14:textId="77777777" w:rsidR="008B5551" w:rsidRPr="005A3588" w:rsidRDefault="008B5551" w:rsidP="008B5551">
      <w:pPr>
        <w:jc w:val="both"/>
        <w:rPr>
          <w:sz w:val="23"/>
          <w:szCs w:val="23"/>
        </w:rPr>
      </w:pPr>
      <w:r w:rsidRPr="005A3588">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8B5551" w:rsidRPr="005A3588" w14:paraId="4DB7E16C" w14:textId="77777777" w:rsidTr="00696E5D">
        <w:tc>
          <w:tcPr>
            <w:tcW w:w="546" w:type="dxa"/>
            <w:tcBorders>
              <w:top w:val="single" w:sz="4" w:space="0" w:color="auto"/>
              <w:left w:val="single" w:sz="4" w:space="0" w:color="auto"/>
              <w:bottom w:val="single" w:sz="4" w:space="0" w:color="auto"/>
              <w:right w:val="single" w:sz="4" w:space="0" w:color="auto"/>
            </w:tcBorders>
            <w:shd w:val="clear" w:color="auto" w:fill="auto"/>
          </w:tcPr>
          <w:p w14:paraId="3BE2774E" w14:textId="77777777" w:rsidR="008B5551" w:rsidRPr="005A3588" w:rsidRDefault="008B5551" w:rsidP="00696E5D">
            <w:pPr>
              <w:jc w:val="both"/>
              <w:rPr>
                <w:sz w:val="23"/>
                <w:szCs w:val="23"/>
              </w:rPr>
            </w:pPr>
            <w:r w:rsidRPr="005A3588">
              <w:rPr>
                <w:sz w:val="23"/>
                <w:szCs w:val="23"/>
              </w:rPr>
              <w:t>№ п/п</w:t>
            </w:r>
          </w:p>
          <w:p w14:paraId="7A07BE0E" w14:textId="77777777" w:rsidR="008B5551" w:rsidRPr="005A3588" w:rsidRDefault="008B5551" w:rsidP="00696E5D">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6130D4F" w14:textId="77777777" w:rsidR="008B5551" w:rsidRPr="005A3588" w:rsidRDefault="008B5551" w:rsidP="00696E5D">
            <w:pPr>
              <w:jc w:val="center"/>
              <w:rPr>
                <w:sz w:val="23"/>
                <w:szCs w:val="23"/>
              </w:rPr>
            </w:pPr>
            <w:r w:rsidRPr="005A3588">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73F24AAA" w14:textId="77777777" w:rsidR="008B5551" w:rsidRPr="005A3588" w:rsidRDefault="008B5551" w:rsidP="00696E5D">
            <w:pPr>
              <w:jc w:val="center"/>
              <w:rPr>
                <w:sz w:val="23"/>
                <w:szCs w:val="23"/>
              </w:rPr>
            </w:pPr>
            <w:r w:rsidRPr="005A3588">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1275A17" w14:textId="77777777" w:rsidR="008B5551" w:rsidRPr="005A3588" w:rsidRDefault="008B5551" w:rsidP="00696E5D">
            <w:pPr>
              <w:jc w:val="center"/>
              <w:rPr>
                <w:sz w:val="23"/>
                <w:szCs w:val="23"/>
              </w:rPr>
            </w:pPr>
            <w:r w:rsidRPr="005A3588">
              <w:rPr>
                <w:sz w:val="23"/>
                <w:szCs w:val="23"/>
              </w:rPr>
              <w:t>Ф.И.О. нарушителя,  подрядная организация</w:t>
            </w:r>
          </w:p>
        </w:tc>
      </w:tr>
      <w:tr w:rsidR="008B5551" w:rsidRPr="005A3588" w14:paraId="4DF6A539" w14:textId="77777777" w:rsidTr="00696E5D">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224FC780" w14:textId="77777777" w:rsidR="008B5551" w:rsidRPr="005A3588" w:rsidRDefault="008B5551" w:rsidP="00696E5D">
            <w:pPr>
              <w:jc w:val="both"/>
              <w:rPr>
                <w:rFonts w:cs="Calibri"/>
                <w:sz w:val="23"/>
                <w:szCs w:val="23"/>
              </w:rPr>
            </w:pPr>
            <w:r w:rsidRPr="005A3588">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9A5361D" w14:textId="77777777" w:rsidR="008B5551" w:rsidRPr="005A3588" w:rsidRDefault="008B5551" w:rsidP="00696E5D">
            <w:pPr>
              <w:jc w:val="center"/>
              <w:rPr>
                <w:rFonts w:cs="Calibri"/>
                <w:sz w:val="23"/>
                <w:szCs w:val="23"/>
              </w:rPr>
            </w:pPr>
            <w:r w:rsidRPr="005A3588">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219F4B8" w14:textId="77777777" w:rsidR="008B5551" w:rsidRPr="005A3588" w:rsidRDefault="008B5551" w:rsidP="00696E5D">
            <w:pPr>
              <w:jc w:val="center"/>
              <w:rPr>
                <w:rFonts w:cs="Calibri"/>
                <w:sz w:val="23"/>
                <w:szCs w:val="23"/>
              </w:rPr>
            </w:pPr>
            <w:r w:rsidRPr="005A3588">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8CDE5D3" w14:textId="77777777" w:rsidR="008B5551" w:rsidRPr="005A3588" w:rsidRDefault="008B5551" w:rsidP="00696E5D">
            <w:pPr>
              <w:jc w:val="center"/>
              <w:rPr>
                <w:rFonts w:cs="Calibri"/>
                <w:sz w:val="23"/>
                <w:szCs w:val="23"/>
              </w:rPr>
            </w:pPr>
            <w:r w:rsidRPr="005A3588">
              <w:rPr>
                <w:rFonts w:cs="Calibri"/>
                <w:sz w:val="23"/>
                <w:szCs w:val="23"/>
              </w:rPr>
              <w:t>4</w:t>
            </w:r>
          </w:p>
        </w:tc>
      </w:tr>
      <w:tr w:rsidR="008B5551" w:rsidRPr="005A3588" w14:paraId="34F0C745" w14:textId="77777777" w:rsidTr="00696E5D">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2D56D3" w14:textId="77777777" w:rsidR="008B5551" w:rsidRPr="005A3588" w:rsidRDefault="008B5551" w:rsidP="00696E5D">
            <w:pPr>
              <w:jc w:val="center"/>
              <w:rPr>
                <w:sz w:val="23"/>
                <w:szCs w:val="23"/>
              </w:rPr>
            </w:pPr>
            <w:r w:rsidRPr="005A3588">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08688B56" w14:textId="77777777" w:rsidR="008B5551" w:rsidRPr="005A3588" w:rsidRDefault="008B5551" w:rsidP="00696E5D">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DB61BF0" w14:textId="77777777" w:rsidR="008B5551" w:rsidRPr="005A3588" w:rsidRDefault="008B5551" w:rsidP="00696E5D">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E5A9AC8" w14:textId="77777777" w:rsidR="008B5551" w:rsidRPr="005A3588" w:rsidRDefault="008B5551" w:rsidP="00696E5D">
            <w:pPr>
              <w:jc w:val="both"/>
              <w:rPr>
                <w:sz w:val="23"/>
                <w:szCs w:val="23"/>
              </w:rPr>
            </w:pPr>
          </w:p>
        </w:tc>
      </w:tr>
      <w:tr w:rsidR="008B5551" w:rsidRPr="005A3588" w14:paraId="6E177B20" w14:textId="77777777" w:rsidTr="00696E5D">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4196907" w14:textId="77777777" w:rsidR="008B5551" w:rsidRPr="005A3588" w:rsidRDefault="008B5551" w:rsidP="00696E5D">
            <w:pPr>
              <w:jc w:val="center"/>
              <w:rPr>
                <w:sz w:val="23"/>
                <w:szCs w:val="23"/>
              </w:rPr>
            </w:pPr>
            <w:r w:rsidRPr="005A3588">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DDEE58B" w14:textId="77777777" w:rsidR="008B5551" w:rsidRPr="005A3588" w:rsidRDefault="008B5551" w:rsidP="00696E5D">
            <w:pPr>
              <w:jc w:val="both"/>
              <w:rPr>
                <w:sz w:val="23"/>
                <w:szCs w:val="23"/>
              </w:rPr>
            </w:pPr>
          </w:p>
          <w:p w14:paraId="5B18E195" w14:textId="77777777" w:rsidR="008B5551" w:rsidRPr="005A3588" w:rsidRDefault="008B5551" w:rsidP="00696E5D">
            <w:pPr>
              <w:jc w:val="both"/>
              <w:rPr>
                <w:sz w:val="23"/>
                <w:szCs w:val="23"/>
              </w:rPr>
            </w:pPr>
          </w:p>
          <w:p w14:paraId="6492F408" w14:textId="77777777" w:rsidR="008B5551" w:rsidRPr="005A3588" w:rsidRDefault="008B5551" w:rsidP="00696E5D">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4A8CE1D" w14:textId="77777777" w:rsidR="008B5551" w:rsidRPr="005A3588" w:rsidRDefault="008B5551" w:rsidP="00696E5D">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AF82E5E" w14:textId="77777777" w:rsidR="008B5551" w:rsidRPr="005A3588" w:rsidRDefault="008B5551" w:rsidP="00696E5D">
            <w:pPr>
              <w:jc w:val="both"/>
              <w:rPr>
                <w:sz w:val="23"/>
                <w:szCs w:val="23"/>
              </w:rPr>
            </w:pPr>
          </w:p>
        </w:tc>
      </w:tr>
      <w:tr w:rsidR="008B5551" w:rsidRPr="005A3588" w14:paraId="0B600409" w14:textId="77777777" w:rsidTr="00696E5D">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5DB768F" w14:textId="77777777" w:rsidR="008B5551" w:rsidRPr="005A3588" w:rsidRDefault="008B5551" w:rsidP="00696E5D">
            <w:pPr>
              <w:jc w:val="center"/>
              <w:rPr>
                <w:sz w:val="23"/>
                <w:szCs w:val="23"/>
              </w:rPr>
            </w:pPr>
            <w:r w:rsidRPr="005A3588">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F601036" w14:textId="77777777" w:rsidR="008B5551" w:rsidRPr="005A3588" w:rsidRDefault="008B5551" w:rsidP="00696E5D">
            <w:pPr>
              <w:jc w:val="both"/>
              <w:rPr>
                <w:sz w:val="23"/>
                <w:szCs w:val="23"/>
              </w:rPr>
            </w:pPr>
          </w:p>
          <w:p w14:paraId="435AAD4D" w14:textId="77777777" w:rsidR="008B5551" w:rsidRPr="005A3588" w:rsidRDefault="008B5551" w:rsidP="00696E5D">
            <w:pPr>
              <w:jc w:val="both"/>
              <w:rPr>
                <w:sz w:val="23"/>
                <w:szCs w:val="23"/>
              </w:rPr>
            </w:pPr>
          </w:p>
          <w:p w14:paraId="08B739F8" w14:textId="77777777" w:rsidR="008B5551" w:rsidRPr="005A3588" w:rsidRDefault="008B5551" w:rsidP="00696E5D">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8378E25" w14:textId="77777777" w:rsidR="008B5551" w:rsidRPr="005A3588" w:rsidRDefault="008B5551" w:rsidP="00696E5D">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6552458" w14:textId="77777777" w:rsidR="008B5551" w:rsidRPr="005A3588" w:rsidRDefault="008B5551" w:rsidP="00696E5D">
            <w:pPr>
              <w:jc w:val="both"/>
              <w:rPr>
                <w:sz w:val="23"/>
                <w:szCs w:val="23"/>
              </w:rPr>
            </w:pPr>
          </w:p>
        </w:tc>
      </w:tr>
    </w:tbl>
    <w:p w14:paraId="7D878C5B" w14:textId="77777777" w:rsidR="008B5551" w:rsidRPr="005A3588" w:rsidRDefault="008B5551" w:rsidP="008B5551">
      <w:pPr>
        <w:jc w:val="both"/>
        <w:rPr>
          <w:b/>
          <w:sz w:val="23"/>
          <w:szCs w:val="23"/>
          <w:lang w:eastAsia="en-US"/>
        </w:rPr>
      </w:pPr>
      <w:r w:rsidRPr="005A3588">
        <w:rPr>
          <w:b/>
          <w:sz w:val="23"/>
          <w:szCs w:val="23"/>
        </w:rPr>
        <w:t>Оценка и выводы по результатам проверки:</w:t>
      </w:r>
      <w:r w:rsidRPr="005A3588">
        <w:rPr>
          <w:sz w:val="23"/>
          <w:szCs w:val="23"/>
        </w:rPr>
        <w:t xml:space="preserve">    </w:t>
      </w:r>
    </w:p>
    <w:p w14:paraId="54207D03" w14:textId="77777777" w:rsidR="008B5551" w:rsidRPr="005A3588" w:rsidRDefault="008B5551" w:rsidP="008B5551">
      <w:pPr>
        <w:jc w:val="both"/>
        <w:rPr>
          <w:sz w:val="23"/>
          <w:szCs w:val="23"/>
        </w:rPr>
      </w:pPr>
      <w:r w:rsidRPr="005A3588">
        <w:rPr>
          <w:sz w:val="23"/>
          <w:szCs w:val="23"/>
        </w:rPr>
        <w:t xml:space="preserve"> По результатам проверки предлагается:</w:t>
      </w:r>
    </w:p>
    <w:p w14:paraId="7D68C2F7" w14:textId="77777777" w:rsidR="008B5551" w:rsidRPr="005A3588" w:rsidRDefault="008B5551" w:rsidP="008B5551">
      <w:pPr>
        <w:jc w:val="both"/>
        <w:rPr>
          <w:sz w:val="23"/>
          <w:szCs w:val="23"/>
        </w:rPr>
      </w:pPr>
      <w:r w:rsidRPr="005A3588">
        <w:rPr>
          <w:sz w:val="23"/>
          <w:szCs w:val="23"/>
        </w:rPr>
        <w:t xml:space="preserve">          1.</w:t>
      </w:r>
    </w:p>
    <w:p w14:paraId="370C66A2" w14:textId="77777777" w:rsidR="008B5551" w:rsidRPr="005A3588" w:rsidRDefault="008B5551" w:rsidP="008B5551">
      <w:pPr>
        <w:jc w:val="both"/>
        <w:rPr>
          <w:sz w:val="23"/>
          <w:szCs w:val="23"/>
        </w:rPr>
      </w:pPr>
      <w:r w:rsidRPr="005A3588">
        <w:rPr>
          <w:sz w:val="23"/>
          <w:szCs w:val="23"/>
        </w:rPr>
        <w:t xml:space="preserve">          2.</w:t>
      </w:r>
    </w:p>
    <w:p w14:paraId="71CA13B7" w14:textId="77777777" w:rsidR="008B5551" w:rsidRPr="005A3588" w:rsidRDefault="008B5551" w:rsidP="008B5551">
      <w:pPr>
        <w:jc w:val="both"/>
        <w:rPr>
          <w:sz w:val="23"/>
          <w:szCs w:val="23"/>
        </w:rPr>
      </w:pPr>
      <w:r w:rsidRPr="005A3588">
        <w:rPr>
          <w:sz w:val="23"/>
          <w:szCs w:val="23"/>
        </w:rPr>
        <w:t xml:space="preserve">Подписи членов </w:t>
      </w:r>
      <w:proofErr w:type="gramStart"/>
      <w:r w:rsidRPr="005A3588">
        <w:rPr>
          <w:sz w:val="23"/>
          <w:szCs w:val="23"/>
        </w:rPr>
        <w:t xml:space="preserve">комиссии:   </w:t>
      </w:r>
      <w:proofErr w:type="gramEnd"/>
      <w:r w:rsidRPr="005A3588">
        <w:rPr>
          <w:sz w:val="23"/>
          <w:szCs w:val="23"/>
        </w:rPr>
        <w:t>Должность  _______________________/Ф.И.О.</w:t>
      </w:r>
    </w:p>
    <w:p w14:paraId="70633C87" w14:textId="77777777" w:rsidR="008B5551" w:rsidRPr="00957AB4" w:rsidRDefault="008B5551" w:rsidP="008B5551">
      <w:pPr>
        <w:jc w:val="both"/>
        <w:rPr>
          <w:sz w:val="23"/>
          <w:szCs w:val="23"/>
        </w:rPr>
      </w:pPr>
      <w:r w:rsidRPr="005A3588">
        <w:rPr>
          <w:sz w:val="23"/>
          <w:szCs w:val="23"/>
        </w:rPr>
        <w:t xml:space="preserve">                                                  </w:t>
      </w:r>
      <w:r w:rsidRPr="00957AB4">
        <w:rPr>
          <w:sz w:val="23"/>
          <w:szCs w:val="23"/>
        </w:rPr>
        <w:t xml:space="preserve">Должность________________________/Ф.И.О.                                                    </w:t>
      </w:r>
    </w:p>
    <w:p w14:paraId="2A15FA5C" w14:textId="77777777" w:rsidR="008B5551" w:rsidRPr="00957AB4" w:rsidRDefault="008B5551" w:rsidP="008B5551">
      <w:pPr>
        <w:jc w:val="both"/>
        <w:rPr>
          <w:sz w:val="23"/>
          <w:szCs w:val="23"/>
        </w:rPr>
      </w:pPr>
      <w:r w:rsidRPr="00957AB4">
        <w:rPr>
          <w:sz w:val="23"/>
          <w:szCs w:val="23"/>
        </w:rPr>
        <w:t xml:space="preserve">                                                  </w:t>
      </w:r>
    </w:p>
    <w:p w14:paraId="283263E1" w14:textId="77777777" w:rsidR="008B5551" w:rsidRPr="00957AB4" w:rsidRDefault="008B5551" w:rsidP="008B5551">
      <w:pPr>
        <w:rPr>
          <w:sz w:val="23"/>
          <w:szCs w:val="23"/>
        </w:rPr>
      </w:pPr>
      <w:r w:rsidRPr="00957AB4">
        <w:rPr>
          <w:sz w:val="23"/>
          <w:szCs w:val="23"/>
        </w:rPr>
        <w:t>С актом ознакомлен и один экземпляр получил представитель Подрядной организации__________________________________________________________________</w:t>
      </w:r>
    </w:p>
    <w:p w14:paraId="302E7B04" w14:textId="77777777" w:rsidR="008B5551" w:rsidRPr="00957AB4" w:rsidRDefault="008B5551" w:rsidP="008B5551">
      <w:pPr>
        <w:jc w:val="center"/>
        <w:rPr>
          <w:sz w:val="23"/>
          <w:szCs w:val="23"/>
        </w:rPr>
      </w:pPr>
      <w:r w:rsidRPr="00957AB4">
        <w:rPr>
          <w:sz w:val="23"/>
          <w:szCs w:val="23"/>
        </w:rPr>
        <w:t>(должность, Ф.И.О., подпись, дата)</w:t>
      </w:r>
    </w:p>
    <w:p w14:paraId="02321ED9" w14:textId="77777777" w:rsidR="008B5551" w:rsidRPr="00957AB4" w:rsidRDefault="008B5551" w:rsidP="008B5551">
      <w:pPr>
        <w:jc w:val="both"/>
        <w:rPr>
          <w:sz w:val="23"/>
          <w:szCs w:val="23"/>
        </w:rPr>
      </w:pPr>
    </w:p>
    <w:p w14:paraId="57D62EDE" w14:textId="77777777" w:rsidR="008B5551" w:rsidRPr="00957AB4" w:rsidRDefault="008B5551" w:rsidP="008B5551">
      <w:pPr>
        <w:jc w:val="both"/>
        <w:rPr>
          <w:sz w:val="23"/>
          <w:szCs w:val="23"/>
        </w:rPr>
      </w:pPr>
      <w:r w:rsidRPr="00957AB4">
        <w:rPr>
          <w:sz w:val="23"/>
          <w:szCs w:val="23"/>
        </w:rPr>
        <w:t>(</w:t>
      </w:r>
      <w:proofErr w:type="gramStart"/>
      <w:r w:rsidRPr="00957AB4">
        <w:rPr>
          <w:sz w:val="23"/>
          <w:szCs w:val="23"/>
        </w:rPr>
        <w:t>В</w:t>
      </w:r>
      <w:proofErr w:type="gramEnd"/>
      <w:r w:rsidRPr="00957AB4">
        <w:rPr>
          <w:sz w:val="23"/>
          <w:szCs w:val="23"/>
        </w:rPr>
        <w:t xml:space="preserve"> случае отказа представителя Подрядной организации об ознакомлении с актом):</w:t>
      </w:r>
    </w:p>
    <w:p w14:paraId="4ED0D1CB" w14:textId="77777777" w:rsidR="008B5551" w:rsidRPr="00957AB4" w:rsidRDefault="008B5551" w:rsidP="008B5551">
      <w:pPr>
        <w:jc w:val="both"/>
        <w:rPr>
          <w:sz w:val="23"/>
          <w:szCs w:val="23"/>
        </w:rPr>
      </w:pPr>
      <w:r w:rsidRPr="00957AB4">
        <w:rPr>
          <w:sz w:val="23"/>
          <w:szCs w:val="23"/>
        </w:rPr>
        <w:t>От подписи об ознакомлении с настоящим актом отказался.</w:t>
      </w:r>
    </w:p>
    <w:p w14:paraId="3C0D2CBE" w14:textId="77777777" w:rsidR="008B5551" w:rsidRPr="00957AB4" w:rsidRDefault="008B5551" w:rsidP="008B5551">
      <w:pPr>
        <w:jc w:val="both"/>
        <w:rPr>
          <w:sz w:val="23"/>
          <w:szCs w:val="23"/>
        </w:rPr>
      </w:pPr>
      <w:r w:rsidRPr="00957AB4">
        <w:rPr>
          <w:sz w:val="23"/>
          <w:szCs w:val="23"/>
        </w:rPr>
        <w:t xml:space="preserve">Обстоятельства, причины </w:t>
      </w:r>
      <w:proofErr w:type="gramStart"/>
      <w:r w:rsidRPr="00957AB4">
        <w:rPr>
          <w:sz w:val="23"/>
          <w:szCs w:val="23"/>
        </w:rPr>
        <w:t>отказа:_</w:t>
      </w:r>
      <w:proofErr w:type="gramEnd"/>
      <w:r w:rsidRPr="00957AB4">
        <w:rPr>
          <w:sz w:val="23"/>
          <w:szCs w:val="23"/>
        </w:rPr>
        <w:t>_________________________________________</w:t>
      </w:r>
    </w:p>
    <w:p w14:paraId="607A4040" w14:textId="77777777" w:rsidR="008B5551" w:rsidRPr="00957AB4" w:rsidRDefault="008B5551" w:rsidP="008B5551">
      <w:pPr>
        <w:jc w:val="both"/>
        <w:rPr>
          <w:sz w:val="23"/>
          <w:szCs w:val="23"/>
        </w:rPr>
      </w:pPr>
      <w:r w:rsidRPr="00957AB4">
        <w:rPr>
          <w:sz w:val="23"/>
          <w:szCs w:val="23"/>
        </w:rPr>
        <w:t xml:space="preserve">Подписи членов </w:t>
      </w:r>
      <w:proofErr w:type="gramStart"/>
      <w:r w:rsidRPr="00957AB4">
        <w:rPr>
          <w:sz w:val="23"/>
          <w:szCs w:val="23"/>
        </w:rPr>
        <w:t xml:space="preserve">комиссии:   </w:t>
      </w:r>
      <w:proofErr w:type="gramEnd"/>
      <w:r w:rsidRPr="00957AB4">
        <w:rPr>
          <w:sz w:val="23"/>
          <w:szCs w:val="23"/>
        </w:rPr>
        <w:t>Должность  _______________________/Ф.И.О.</w:t>
      </w:r>
    </w:p>
    <w:p w14:paraId="4CFFBF2D" w14:textId="77777777" w:rsidR="008B5551" w:rsidRPr="005A3588" w:rsidRDefault="008B5551" w:rsidP="008B5551">
      <w:r w:rsidRPr="00957AB4">
        <w:rPr>
          <w:sz w:val="23"/>
          <w:szCs w:val="23"/>
        </w:rPr>
        <w:t xml:space="preserve">                                                  Должность________________________/Ф.И.О.                                                    </w:t>
      </w:r>
    </w:p>
    <w:p w14:paraId="0A55F8B8" w14:textId="77777777" w:rsidR="008B5551" w:rsidRPr="005A3588" w:rsidRDefault="008B5551" w:rsidP="008B5551">
      <w:pPr>
        <w:suppressAutoHyphens/>
        <w:autoSpaceDE w:val="0"/>
        <w:ind w:firstLine="6804"/>
        <w:jc w:val="center"/>
        <w:outlineLvl w:val="0"/>
        <w:rPr>
          <w:b/>
          <w:i/>
          <w:sz w:val="22"/>
          <w:szCs w:val="22"/>
          <w:lang w:eastAsia="ar-SA"/>
        </w:rPr>
      </w:pPr>
    </w:p>
    <w:p w14:paraId="45F74421" w14:textId="77777777" w:rsidR="008B5551" w:rsidRDefault="008B5551" w:rsidP="008B5551">
      <w:pPr>
        <w:suppressAutoHyphens/>
        <w:autoSpaceDE w:val="0"/>
        <w:ind w:firstLine="6804"/>
        <w:jc w:val="center"/>
        <w:outlineLvl w:val="0"/>
        <w:rPr>
          <w:b/>
          <w:i/>
          <w:sz w:val="22"/>
          <w:szCs w:val="22"/>
          <w:lang w:eastAsia="ar-SA"/>
        </w:rPr>
      </w:pPr>
    </w:p>
    <w:p w14:paraId="370E768E" w14:textId="77777777" w:rsidR="008B5551" w:rsidRDefault="008B5551" w:rsidP="008B5551">
      <w:pPr>
        <w:suppressAutoHyphens/>
        <w:autoSpaceDE w:val="0"/>
        <w:ind w:firstLine="6804"/>
        <w:jc w:val="center"/>
        <w:outlineLvl w:val="0"/>
        <w:rPr>
          <w:b/>
          <w:i/>
          <w:sz w:val="22"/>
          <w:szCs w:val="22"/>
          <w:lang w:eastAsia="ar-SA"/>
        </w:rPr>
      </w:pPr>
    </w:p>
    <w:p w14:paraId="71FE81EF" w14:textId="77777777" w:rsidR="008B5551" w:rsidRDefault="008B5551" w:rsidP="008B5551">
      <w:pPr>
        <w:suppressAutoHyphens/>
        <w:autoSpaceDE w:val="0"/>
        <w:ind w:firstLine="6804"/>
        <w:jc w:val="center"/>
        <w:outlineLvl w:val="0"/>
        <w:rPr>
          <w:b/>
          <w:i/>
          <w:sz w:val="22"/>
          <w:szCs w:val="22"/>
          <w:lang w:eastAsia="ar-SA"/>
        </w:rPr>
      </w:pPr>
    </w:p>
    <w:p w14:paraId="509CF1D0" w14:textId="77777777" w:rsidR="008B5551" w:rsidRDefault="008B5551" w:rsidP="008B5551">
      <w:pPr>
        <w:suppressAutoHyphens/>
        <w:autoSpaceDE w:val="0"/>
        <w:ind w:firstLine="6804"/>
        <w:jc w:val="center"/>
        <w:outlineLvl w:val="0"/>
        <w:rPr>
          <w:b/>
          <w:i/>
          <w:sz w:val="22"/>
          <w:szCs w:val="22"/>
          <w:lang w:eastAsia="ar-SA"/>
        </w:rPr>
      </w:pPr>
    </w:p>
    <w:p w14:paraId="19E31A6D" w14:textId="77777777" w:rsidR="008B5551" w:rsidRDefault="008B5551" w:rsidP="008B5551">
      <w:pPr>
        <w:suppressAutoHyphens/>
        <w:autoSpaceDE w:val="0"/>
        <w:ind w:firstLine="6804"/>
        <w:jc w:val="center"/>
        <w:outlineLvl w:val="0"/>
        <w:rPr>
          <w:b/>
          <w:i/>
          <w:sz w:val="22"/>
          <w:szCs w:val="22"/>
          <w:lang w:eastAsia="ar-SA"/>
        </w:rPr>
      </w:pPr>
    </w:p>
    <w:p w14:paraId="5B779882" w14:textId="77777777" w:rsidR="008B5551" w:rsidRDefault="008B5551" w:rsidP="008B5551">
      <w:pPr>
        <w:suppressAutoHyphens/>
        <w:autoSpaceDE w:val="0"/>
        <w:ind w:firstLine="6804"/>
        <w:jc w:val="center"/>
        <w:outlineLvl w:val="0"/>
        <w:rPr>
          <w:b/>
          <w:i/>
          <w:sz w:val="22"/>
          <w:szCs w:val="22"/>
          <w:lang w:eastAsia="ar-SA"/>
        </w:rPr>
      </w:pPr>
    </w:p>
    <w:p w14:paraId="7AE34D0C" w14:textId="77777777" w:rsidR="008B5551" w:rsidRDefault="008B5551" w:rsidP="008B5551">
      <w:pPr>
        <w:suppressAutoHyphens/>
        <w:autoSpaceDE w:val="0"/>
        <w:ind w:firstLine="6804"/>
        <w:jc w:val="center"/>
        <w:outlineLvl w:val="0"/>
        <w:rPr>
          <w:b/>
          <w:i/>
          <w:sz w:val="22"/>
          <w:szCs w:val="22"/>
          <w:lang w:eastAsia="ar-SA"/>
        </w:rPr>
      </w:pPr>
    </w:p>
    <w:p w14:paraId="3C846970" w14:textId="77777777" w:rsidR="008B5551" w:rsidRDefault="008B5551" w:rsidP="008B5551">
      <w:pPr>
        <w:suppressAutoHyphens/>
        <w:autoSpaceDE w:val="0"/>
        <w:ind w:firstLine="6804"/>
        <w:jc w:val="center"/>
        <w:outlineLvl w:val="0"/>
        <w:rPr>
          <w:b/>
          <w:i/>
          <w:sz w:val="22"/>
          <w:szCs w:val="22"/>
          <w:lang w:eastAsia="ar-SA"/>
        </w:rPr>
      </w:pPr>
    </w:p>
    <w:p w14:paraId="561C0475" w14:textId="77777777" w:rsidR="008B5551" w:rsidRDefault="008B5551" w:rsidP="008B5551">
      <w:pPr>
        <w:suppressAutoHyphens/>
        <w:autoSpaceDE w:val="0"/>
        <w:ind w:firstLine="6804"/>
        <w:jc w:val="center"/>
        <w:outlineLvl w:val="0"/>
        <w:rPr>
          <w:b/>
          <w:i/>
          <w:sz w:val="22"/>
          <w:szCs w:val="22"/>
          <w:lang w:eastAsia="ar-SA"/>
        </w:rPr>
      </w:pPr>
    </w:p>
    <w:p w14:paraId="6C489C78" w14:textId="77777777" w:rsidR="008B5551" w:rsidRDefault="008B5551" w:rsidP="008B5551">
      <w:pPr>
        <w:suppressAutoHyphens/>
        <w:autoSpaceDE w:val="0"/>
        <w:ind w:firstLine="6804"/>
        <w:jc w:val="center"/>
        <w:outlineLvl w:val="0"/>
        <w:rPr>
          <w:b/>
          <w:i/>
          <w:sz w:val="22"/>
          <w:szCs w:val="22"/>
          <w:lang w:eastAsia="ar-SA"/>
        </w:rPr>
      </w:pPr>
    </w:p>
    <w:p w14:paraId="45F93AE1" w14:textId="77777777" w:rsidR="008B5551" w:rsidRDefault="008B5551" w:rsidP="008B5551">
      <w:pPr>
        <w:suppressAutoHyphens/>
        <w:autoSpaceDE w:val="0"/>
        <w:ind w:firstLine="6804"/>
        <w:jc w:val="center"/>
        <w:outlineLvl w:val="0"/>
        <w:rPr>
          <w:b/>
          <w:i/>
          <w:sz w:val="22"/>
          <w:szCs w:val="22"/>
          <w:lang w:eastAsia="ar-SA"/>
        </w:rPr>
      </w:pPr>
    </w:p>
    <w:p w14:paraId="1281BDE5" w14:textId="77777777" w:rsidR="008B5551" w:rsidRDefault="008B5551" w:rsidP="008B5551">
      <w:pPr>
        <w:suppressAutoHyphens/>
        <w:autoSpaceDE w:val="0"/>
        <w:ind w:firstLine="6804"/>
        <w:jc w:val="center"/>
        <w:outlineLvl w:val="0"/>
        <w:rPr>
          <w:b/>
          <w:i/>
          <w:sz w:val="22"/>
          <w:szCs w:val="22"/>
          <w:lang w:eastAsia="ar-SA"/>
        </w:rPr>
      </w:pPr>
    </w:p>
    <w:p w14:paraId="6073EC97" w14:textId="77777777" w:rsidR="008B5551" w:rsidRDefault="008B5551" w:rsidP="008B5551">
      <w:pPr>
        <w:suppressAutoHyphens/>
        <w:autoSpaceDE w:val="0"/>
        <w:ind w:firstLine="6804"/>
        <w:jc w:val="center"/>
        <w:outlineLvl w:val="0"/>
        <w:rPr>
          <w:b/>
          <w:i/>
          <w:sz w:val="22"/>
          <w:szCs w:val="22"/>
          <w:lang w:eastAsia="ar-SA"/>
        </w:rPr>
      </w:pPr>
    </w:p>
    <w:p w14:paraId="6FB4997F" w14:textId="77777777" w:rsidR="008B5551" w:rsidRDefault="008B5551" w:rsidP="008B5551">
      <w:pPr>
        <w:suppressAutoHyphens/>
        <w:autoSpaceDE w:val="0"/>
        <w:ind w:firstLine="6804"/>
        <w:jc w:val="center"/>
        <w:outlineLvl w:val="0"/>
        <w:rPr>
          <w:b/>
          <w:i/>
          <w:sz w:val="22"/>
          <w:szCs w:val="22"/>
          <w:lang w:eastAsia="ar-SA"/>
        </w:rPr>
      </w:pPr>
    </w:p>
    <w:p w14:paraId="4266FD71" w14:textId="77777777" w:rsidR="008B5551" w:rsidRDefault="008B5551" w:rsidP="008B5551">
      <w:pPr>
        <w:suppressAutoHyphens/>
        <w:autoSpaceDE w:val="0"/>
        <w:ind w:firstLine="6804"/>
        <w:jc w:val="center"/>
        <w:outlineLvl w:val="0"/>
        <w:rPr>
          <w:b/>
          <w:i/>
          <w:sz w:val="22"/>
          <w:szCs w:val="22"/>
          <w:lang w:eastAsia="ar-SA"/>
        </w:rPr>
      </w:pPr>
    </w:p>
    <w:p w14:paraId="6F351609" w14:textId="77777777" w:rsidR="008B5551" w:rsidRDefault="008B5551" w:rsidP="008B5551">
      <w:pPr>
        <w:suppressAutoHyphens/>
        <w:autoSpaceDE w:val="0"/>
        <w:ind w:firstLine="6804"/>
        <w:jc w:val="center"/>
        <w:outlineLvl w:val="0"/>
        <w:rPr>
          <w:b/>
          <w:i/>
          <w:sz w:val="22"/>
          <w:szCs w:val="22"/>
          <w:lang w:eastAsia="ar-SA"/>
        </w:rPr>
      </w:pPr>
    </w:p>
    <w:p w14:paraId="51D36B54" w14:textId="77777777" w:rsidR="008B5551" w:rsidRDefault="008B5551" w:rsidP="008B5551">
      <w:pPr>
        <w:suppressAutoHyphens/>
        <w:autoSpaceDE w:val="0"/>
        <w:ind w:firstLine="6804"/>
        <w:jc w:val="center"/>
        <w:outlineLvl w:val="0"/>
        <w:rPr>
          <w:b/>
          <w:i/>
          <w:sz w:val="22"/>
          <w:szCs w:val="22"/>
          <w:lang w:eastAsia="ar-SA"/>
        </w:rPr>
      </w:pPr>
    </w:p>
    <w:p w14:paraId="4C601074" w14:textId="77777777" w:rsidR="008B5551" w:rsidRDefault="008B5551" w:rsidP="008B5551">
      <w:pPr>
        <w:suppressAutoHyphens/>
        <w:autoSpaceDE w:val="0"/>
        <w:ind w:firstLine="6804"/>
        <w:jc w:val="center"/>
        <w:outlineLvl w:val="0"/>
        <w:rPr>
          <w:b/>
          <w:i/>
          <w:sz w:val="22"/>
          <w:szCs w:val="22"/>
          <w:lang w:eastAsia="ar-SA"/>
        </w:rPr>
      </w:pPr>
    </w:p>
    <w:p w14:paraId="320035CA" w14:textId="77777777" w:rsidR="008B5551" w:rsidRDefault="008B5551" w:rsidP="008B5551">
      <w:pPr>
        <w:suppressAutoHyphens/>
        <w:autoSpaceDE w:val="0"/>
        <w:ind w:firstLine="6804"/>
        <w:jc w:val="center"/>
        <w:outlineLvl w:val="0"/>
        <w:rPr>
          <w:b/>
          <w:i/>
          <w:sz w:val="22"/>
          <w:szCs w:val="22"/>
          <w:lang w:eastAsia="ar-SA"/>
        </w:rPr>
      </w:pPr>
    </w:p>
    <w:p w14:paraId="0114FE7E" w14:textId="77777777" w:rsidR="008B5551" w:rsidRDefault="008B5551" w:rsidP="008B5551">
      <w:pPr>
        <w:suppressAutoHyphens/>
        <w:autoSpaceDE w:val="0"/>
        <w:ind w:firstLine="6804"/>
        <w:jc w:val="center"/>
        <w:outlineLvl w:val="0"/>
        <w:rPr>
          <w:b/>
          <w:i/>
          <w:sz w:val="22"/>
          <w:szCs w:val="22"/>
          <w:lang w:eastAsia="ar-SA"/>
        </w:rPr>
      </w:pPr>
    </w:p>
    <w:p w14:paraId="470DAA00" w14:textId="77777777" w:rsidR="008B5551" w:rsidRDefault="008B5551" w:rsidP="008B5551">
      <w:pPr>
        <w:suppressAutoHyphens/>
        <w:autoSpaceDE w:val="0"/>
        <w:ind w:firstLine="6804"/>
        <w:jc w:val="center"/>
        <w:outlineLvl w:val="0"/>
        <w:rPr>
          <w:b/>
          <w:i/>
          <w:sz w:val="22"/>
          <w:szCs w:val="22"/>
          <w:lang w:eastAsia="ar-SA"/>
        </w:rPr>
      </w:pPr>
    </w:p>
    <w:p w14:paraId="5912FA1F" w14:textId="77777777" w:rsidR="008B5551" w:rsidRDefault="008B5551" w:rsidP="008B5551">
      <w:pPr>
        <w:suppressAutoHyphens/>
        <w:autoSpaceDE w:val="0"/>
        <w:ind w:firstLine="6804"/>
        <w:jc w:val="center"/>
        <w:outlineLvl w:val="0"/>
        <w:rPr>
          <w:b/>
          <w:i/>
          <w:sz w:val="22"/>
          <w:szCs w:val="22"/>
          <w:lang w:eastAsia="ar-SA"/>
        </w:rPr>
      </w:pPr>
    </w:p>
    <w:p w14:paraId="3FE27354" w14:textId="77777777" w:rsidR="008B5551" w:rsidRDefault="008B5551" w:rsidP="008B5551">
      <w:pPr>
        <w:suppressAutoHyphens/>
        <w:autoSpaceDE w:val="0"/>
        <w:ind w:firstLine="6804"/>
        <w:jc w:val="center"/>
        <w:outlineLvl w:val="0"/>
        <w:rPr>
          <w:b/>
          <w:i/>
          <w:sz w:val="22"/>
          <w:szCs w:val="22"/>
          <w:lang w:eastAsia="ar-SA"/>
        </w:rPr>
      </w:pPr>
    </w:p>
    <w:p w14:paraId="35956BA5" w14:textId="77777777" w:rsidR="008B5551" w:rsidRDefault="008B5551" w:rsidP="008B5551">
      <w:pPr>
        <w:suppressAutoHyphens/>
        <w:autoSpaceDE w:val="0"/>
        <w:ind w:firstLine="6804"/>
        <w:jc w:val="center"/>
        <w:outlineLvl w:val="0"/>
        <w:rPr>
          <w:b/>
          <w:i/>
          <w:sz w:val="22"/>
          <w:szCs w:val="22"/>
          <w:lang w:eastAsia="ar-SA"/>
        </w:rPr>
      </w:pPr>
    </w:p>
    <w:p w14:paraId="11281C14" w14:textId="77777777" w:rsidR="008B5551" w:rsidRDefault="008B5551" w:rsidP="008B5551">
      <w:pPr>
        <w:suppressAutoHyphens/>
        <w:autoSpaceDE w:val="0"/>
        <w:ind w:firstLine="6804"/>
        <w:jc w:val="center"/>
        <w:outlineLvl w:val="0"/>
        <w:rPr>
          <w:b/>
          <w:i/>
          <w:sz w:val="22"/>
          <w:szCs w:val="22"/>
          <w:lang w:eastAsia="ar-SA"/>
        </w:rPr>
      </w:pPr>
    </w:p>
    <w:p w14:paraId="16A9085B" w14:textId="77777777" w:rsidR="008B5551" w:rsidRDefault="008B5551" w:rsidP="008B5551">
      <w:pPr>
        <w:suppressAutoHyphens/>
        <w:autoSpaceDE w:val="0"/>
        <w:ind w:firstLine="6804"/>
        <w:jc w:val="center"/>
        <w:outlineLvl w:val="0"/>
        <w:rPr>
          <w:b/>
          <w:i/>
          <w:sz w:val="22"/>
          <w:szCs w:val="22"/>
          <w:lang w:eastAsia="ar-SA"/>
        </w:rPr>
      </w:pPr>
    </w:p>
    <w:p w14:paraId="140AB7F5" w14:textId="77777777" w:rsidR="008B5551" w:rsidRDefault="008B5551" w:rsidP="008B5551">
      <w:pPr>
        <w:suppressAutoHyphens/>
        <w:autoSpaceDE w:val="0"/>
        <w:ind w:firstLine="6804"/>
        <w:jc w:val="center"/>
        <w:outlineLvl w:val="0"/>
        <w:rPr>
          <w:b/>
          <w:i/>
          <w:sz w:val="22"/>
          <w:szCs w:val="22"/>
          <w:lang w:eastAsia="ar-SA"/>
        </w:rPr>
      </w:pPr>
    </w:p>
    <w:p w14:paraId="16202670" w14:textId="77777777" w:rsidR="008B5551" w:rsidRDefault="008B5551" w:rsidP="008B5551">
      <w:pPr>
        <w:suppressAutoHyphens/>
        <w:autoSpaceDE w:val="0"/>
        <w:ind w:firstLine="6804"/>
        <w:jc w:val="center"/>
        <w:outlineLvl w:val="0"/>
        <w:rPr>
          <w:b/>
          <w:i/>
          <w:sz w:val="22"/>
          <w:szCs w:val="22"/>
          <w:lang w:eastAsia="ar-SA"/>
        </w:rPr>
      </w:pPr>
    </w:p>
    <w:p w14:paraId="4D629754" w14:textId="77777777" w:rsidR="008B5551" w:rsidRDefault="008B5551" w:rsidP="008B5551">
      <w:pPr>
        <w:suppressAutoHyphens/>
        <w:autoSpaceDE w:val="0"/>
        <w:ind w:firstLine="6804"/>
        <w:jc w:val="center"/>
        <w:outlineLvl w:val="0"/>
        <w:rPr>
          <w:b/>
          <w:i/>
          <w:sz w:val="22"/>
          <w:szCs w:val="22"/>
          <w:lang w:eastAsia="ar-SA"/>
        </w:rPr>
      </w:pPr>
    </w:p>
    <w:p w14:paraId="6BE31C32" w14:textId="77777777" w:rsidR="008B5551" w:rsidRDefault="008B5551" w:rsidP="008B5551">
      <w:pPr>
        <w:suppressAutoHyphens/>
        <w:autoSpaceDE w:val="0"/>
        <w:ind w:firstLine="6804"/>
        <w:jc w:val="center"/>
        <w:outlineLvl w:val="0"/>
        <w:rPr>
          <w:b/>
          <w:i/>
          <w:sz w:val="22"/>
          <w:szCs w:val="22"/>
          <w:lang w:eastAsia="ar-SA"/>
        </w:rPr>
      </w:pPr>
    </w:p>
    <w:p w14:paraId="4C554A07" w14:textId="77777777" w:rsidR="008B5551" w:rsidRDefault="008B5551" w:rsidP="008B5551">
      <w:pPr>
        <w:suppressAutoHyphens/>
        <w:autoSpaceDE w:val="0"/>
        <w:ind w:firstLine="6804"/>
        <w:jc w:val="center"/>
        <w:outlineLvl w:val="0"/>
        <w:rPr>
          <w:b/>
          <w:i/>
          <w:sz w:val="22"/>
          <w:szCs w:val="22"/>
          <w:lang w:eastAsia="ar-SA"/>
        </w:rPr>
      </w:pPr>
    </w:p>
    <w:p w14:paraId="3D5F6517" w14:textId="77777777" w:rsidR="008B5551" w:rsidRDefault="008B5551" w:rsidP="008B5551">
      <w:pPr>
        <w:suppressAutoHyphens/>
        <w:autoSpaceDE w:val="0"/>
        <w:ind w:firstLine="6804"/>
        <w:jc w:val="center"/>
        <w:outlineLvl w:val="0"/>
        <w:rPr>
          <w:b/>
          <w:i/>
          <w:sz w:val="22"/>
          <w:szCs w:val="22"/>
          <w:lang w:eastAsia="ar-SA"/>
        </w:rPr>
      </w:pPr>
    </w:p>
    <w:p w14:paraId="6D0B3A94" w14:textId="77777777" w:rsidR="008B5551" w:rsidRDefault="008B5551" w:rsidP="008B5551">
      <w:pPr>
        <w:suppressAutoHyphens/>
        <w:autoSpaceDE w:val="0"/>
        <w:ind w:firstLine="6804"/>
        <w:jc w:val="center"/>
        <w:outlineLvl w:val="0"/>
        <w:rPr>
          <w:b/>
          <w:i/>
          <w:sz w:val="22"/>
          <w:szCs w:val="22"/>
          <w:lang w:eastAsia="ar-SA"/>
        </w:rPr>
      </w:pPr>
    </w:p>
    <w:p w14:paraId="7C8D1183" w14:textId="77777777" w:rsidR="008B5551" w:rsidRDefault="008B5551" w:rsidP="008B5551">
      <w:pPr>
        <w:suppressAutoHyphens/>
        <w:autoSpaceDE w:val="0"/>
        <w:ind w:firstLine="6804"/>
        <w:jc w:val="center"/>
        <w:outlineLvl w:val="0"/>
        <w:rPr>
          <w:b/>
          <w:i/>
          <w:sz w:val="22"/>
          <w:szCs w:val="22"/>
          <w:lang w:eastAsia="ar-SA"/>
        </w:rPr>
      </w:pPr>
    </w:p>
    <w:p w14:paraId="20B001A2" w14:textId="77777777" w:rsidR="008B5551" w:rsidRDefault="008B5551" w:rsidP="008B5551">
      <w:pPr>
        <w:suppressAutoHyphens/>
        <w:autoSpaceDE w:val="0"/>
        <w:ind w:firstLine="6804"/>
        <w:jc w:val="center"/>
        <w:outlineLvl w:val="0"/>
        <w:rPr>
          <w:b/>
          <w:i/>
          <w:sz w:val="22"/>
          <w:szCs w:val="22"/>
          <w:lang w:eastAsia="ar-SA"/>
        </w:rPr>
      </w:pPr>
    </w:p>
    <w:p w14:paraId="594F2C3E" w14:textId="77777777" w:rsidR="008B5551" w:rsidRDefault="008B5551" w:rsidP="008B5551">
      <w:pPr>
        <w:suppressAutoHyphens/>
        <w:autoSpaceDE w:val="0"/>
        <w:ind w:firstLine="6804"/>
        <w:jc w:val="center"/>
        <w:outlineLvl w:val="0"/>
        <w:rPr>
          <w:b/>
          <w:i/>
          <w:sz w:val="22"/>
          <w:szCs w:val="22"/>
          <w:lang w:eastAsia="ar-SA"/>
        </w:rPr>
      </w:pPr>
    </w:p>
    <w:p w14:paraId="75EC156B" w14:textId="77777777" w:rsidR="008B5551" w:rsidRDefault="008B5551" w:rsidP="008B5551">
      <w:pPr>
        <w:suppressAutoHyphens/>
        <w:autoSpaceDE w:val="0"/>
        <w:ind w:firstLine="6804"/>
        <w:jc w:val="center"/>
        <w:outlineLvl w:val="0"/>
        <w:rPr>
          <w:b/>
          <w:i/>
          <w:sz w:val="22"/>
          <w:szCs w:val="22"/>
          <w:lang w:eastAsia="ar-SA"/>
        </w:rPr>
      </w:pPr>
    </w:p>
    <w:p w14:paraId="4C470978" w14:textId="77777777" w:rsidR="008B5551" w:rsidRDefault="008B5551" w:rsidP="008B5551">
      <w:pPr>
        <w:suppressAutoHyphens/>
        <w:autoSpaceDE w:val="0"/>
        <w:ind w:firstLine="6804"/>
        <w:jc w:val="center"/>
        <w:outlineLvl w:val="0"/>
        <w:rPr>
          <w:b/>
          <w:i/>
          <w:sz w:val="22"/>
          <w:szCs w:val="22"/>
          <w:lang w:eastAsia="ar-SA"/>
        </w:rPr>
      </w:pPr>
    </w:p>
    <w:p w14:paraId="10C5494D" w14:textId="77777777" w:rsidR="008B5551" w:rsidRDefault="008B5551" w:rsidP="008B5551">
      <w:pPr>
        <w:suppressAutoHyphens/>
        <w:autoSpaceDE w:val="0"/>
        <w:ind w:firstLine="6804"/>
        <w:jc w:val="center"/>
        <w:outlineLvl w:val="0"/>
        <w:rPr>
          <w:b/>
          <w:i/>
          <w:sz w:val="22"/>
          <w:szCs w:val="22"/>
          <w:lang w:eastAsia="ar-SA"/>
        </w:rPr>
      </w:pPr>
    </w:p>
    <w:p w14:paraId="6D0F1D80" w14:textId="77777777" w:rsidR="008B5551" w:rsidRDefault="008B5551" w:rsidP="008B5551">
      <w:pPr>
        <w:suppressAutoHyphens/>
        <w:autoSpaceDE w:val="0"/>
        <w:ind w:firstLine="6804"/>
        <w:jc w:val="center"/>
        <w:outlineLvl w:val="0"/>
        <w:rPr>
          <w:b/>
          <w:i/>
          <w:sz w:val="22"/>
          <w:szCs w:val="22"/>
          <w:lang w:eastAsia="ar-SA"/>
        </w:rPr>
      </w:pPr>
    </w:p>
    <w:p w14:paraId="3F35B7A6" w14:textId="77777777" w:rsidR="008B5551" w:rsidRDefault="008B5551" w:rsidP="008B5551">
      <w:pPr>
        <w:suppressAutoHyphens/>
        <w:autoSpaceDE w:val="0"/>
        <w:ind w:firstLine="6804"/>
        <w:jc w:val="center"/>
        <w:outlineLvl w:val="0"/>
        <w:rPr>
          <w:b/>
          <w:i/>
          <w:sz w:val="22"/>
          <w:szCs w:val="22"/>
          <w:lang w:eastAsia="ar-SA"/>
        </w:rPr>
      </w:pPr>
    </w:p>
    <w:p w14:paraId="45054A38" w14:textId="77777777" w:rsidR="008B5551" w:rsidRDefault="008B5551" w:rsidP="008B5551">
      <w:pPr>
        <w:suppressAutoHyphens/>
        <w:autoSpaceDE w:val="0"/>
        <w:ind w:firstLine="6804"/>
        <w:jc w:val="center"/>
        <w:outlineLvl w:val="0"/>
        <w:rPr>
          <w:b/>
          <w:i/>
          <w:sz w:val="22"/>
          <w:szCs w:val="22"/>
          <w:lang w:eastAsia="ar-SA"/>
        </w:rPr>
      </w:pPr>
    </w:p>
    <w:p w14:paraId="24EAE662" w14:textId="77777777" w:rsidR="008B5551" w:rsidRDefault="008B5551" w:rsidP="008B5551">
      <w:pPr>
        <w:suppressAutoHyphens/>
        <w:autoSpaceDE w:val="0"/>
        <w:ind w:firstLine="6804"/>
        <w:jc w:val="center"/>
        <w:outlineLvl w:val="0"/>
        <w:rPr>
          <w:b/>
          <w:i/>
          <w:sz w:val="22"/>
          <w:szCs w:val="22"/>
          <w:lang w:eastAsia="ar-SA"/>
        </w:rPr>
      </w:pPr>
    </w:p>
    <w:p w14:paraId="0CEA2CE2" w14:textId="77777777" w:rsidR="008B5551" w:rsidRDefault="008B5551" w:rsidP="008B5551">
      <w:pPr>
        <w:suppressAutoHyphens/>
        <w:autoSpaceDE w:val="0"/>
        <w:ind w:firstLine="6804"/>
        <w:jc w:val="center"/>
        <w:outlineLvl w:val="0"/>
        <w:rPr>
          <w:b/>
          <w:i/>
          <w:sz w:val="22"/>
          <w:szCs w:val="22"/>
          <w:lang w:eastAsia="ar-SA"/>
        </w:rPr>
      </w:pPr>
    </w:p>
    <w:p w14:paraId="4A5B71B0" w14:textId="77777777" w:rsidR="008B5551" w:rsidRDefault="008B5551" w:rsidP="008B5551">
      <w:pPr>
        <w:suppressAutoHyphens/>
        <w:autoSpaceDE w:val="0"/>
        <w:ind w:firstLine="6804"/>
        <w:jc w:val="center"/>
        <w:outlineLvl w:val="0"/>
        <w:rPr>
          <w:b/>
          <w:i/>
          <w:sz w:val="22"/>
          <w:szCs w:val="22"/>
          <w:lang w:eastAsia="ar-SA"/>
        </w:rPr>
      </w:pPr>
    </w:p>
    <w:p w14:paraId="4D4197AA" w14:textId="77777777" w:rsidR="008B5551" w:rsidRDefault="008B5551" w:rsidP="008B5551">
      <w:pPr>
        <w:suppressAutoHyphens/>
        <w:autoSpaceDE w:val="0"/>
        <w:ind w:firstLine="6804"/>
        <w:jc w:val="center"/>
        <w:outlineLvl w:val="0"/>
        <w:rPr>
          <w:b/>
          <w:i/>
          <w:sz w:val="22"/>
          <w:szCs w:val="22"/>
          <w:lang w:eastAsia="ar-SA"/>
        </w:rPr>
      </w:pPr>
    </w:p>
    <w:p w14:paraId="53952AEE" w14:textId="77777777" w:rsidR="008B5551" w:rsidRDefault="008B5551" w:rsidP="008B5551">
      <w:pPr>
        <w:suppressAutoHyphens/>
        <w:autoSpaceDE w:val="0"/>
        <w:ind w:firstLine="6804"/>
        <w:jc w:val="center"/>
        <w:outlineLvl w:val="0"/>
        <w:rPr>
          <w:b/>
          <w:i/>
          <w:sz w:val="22"/>
          <w:szCs w:val="22"/>
          <w:lang w:eastAsia="ar-SA"/>
        </w:rPr>
      </w:pPr>
    </w:p>
    <w:p w14:paraId="61EC66F6" w14:textId="77777777" w:rsidR="008B5551" w:rsidRDefault="008B5551" w:rsidP="008B5551">
      <w:pPr>
        <w:suppressAutoHyphens/>
        <w:autoSpaceDE w:val="0"/>
        <w:ind w:firstLine="6804"/>
        <w:jc w:val="center"/>
        <w:outlineLvl w:val="0"/>
        <w:rPr>
          <w:b/>
          <w:i/>
          <w:sz w:val="22"/>
          <w:szCs w:val="22"/>
          <w:lang w:eastAsia="ar-SA"/>
        </w:rPr>
      </w:pPr>
    </w:p>
    <w:p w14:paraId="366DB2BD" w14:textId="77777777" w:rsidR="008B5551" w:rsidRDefault="008B5551" w:rsidP="008B5551">
      <w:pPr>
        <w:suppressAutoHyphens/>
        <w:autoSpaceDE w:val="0"/>
        <w:ind w:firstLine="6804"/>
        <w:jc w:val="center"/>
        <w:outlineLvl w:val="0"/>
        <w:rPr>
          <w:b/>
          <w:i/>
          <w:sz w:val="22"/>
          <w:szCs w:val="22"/>
          <w:lang w:eastAsia="ar-SA"/>
        </w:rPr>
      </w:pPr>
    </w:p>
    <w:p w14:paraId="0C70F121" w14:textId="77777777" w:rsidR="008B5551" w:rsidRDefault="008B5551" w:rsidP="008B5551">
      <w:pPr>
        <w:suppressAutoHyphens/>
        <w:autoSpaceDE w:val="0"/>
        <w:ind w:firstLine="6804"/>
        <w:jc w:val="center"/>
        <w:outlineLvl w:val="0"/>
        <w:rPr>
          <w:b/>
          <w:i/>
          <w:sz w:val="22"/>
          <w:szCs w:val="22"/>
          <w:lang w:eastAsia="ar-SA"/>
        </w:rPr>
      </w:pPr>
    </w:p>
    <w:p w14:paraId="4C77E18A" w14:textId="77777777" w:rsidR="008B5551" w:rsidRDefault="008B5551" w:rsidP="008B5551">
      <w:pPr>
        <w:suppressAutoHyphens/>
        <w:autoSpaceDE w:val="0"/>
        <w:ind w:firstLine="6804"/>
        <w:jc w:val="center"/>
        <w:outlineLvl w:val="0"/>
        <w:rPr>
          <w:b/>
          <w:i/>
          <w:sz w:val="22"/>
          <w:szCs w:val="22"/>
          <w:lang w:eastAsia="ar-SA"/>
        </w:rPr>
      </w:pPr>
    </w:p>
    <w:p w14:paraId="4440F3D3" w14:textId="77777777" w:rsidR="008B5551" w:rsidRDefault="008B5551" w:rsidP="008B5551">
      <w:pPr>
        <w:suppressAutoHyphens/>
        <w:autoSpaceDE w:val="0"/>
        <w:ind w:firstLine="6804"/>
        <w:jc w:val="center"/>
        <w:outlineLvl w:val="0"/>
        <w:rPr>
          <w:b/>
          <w:i/>
          <w:sz w:val="22"/>
          <w:szCs w:val="22"/>
          <w:lang w:eastAsia="ar-SA"/>
        </w:rPr>
      </w:pPr>
    </w:p>
    <w:p w14:paraId="45D444BD" w14:textId="77777777" w:rsidR="008B5551" w:rsidRDefault="008B5551" w:rsidP="008B5551">
      <w:pPr>
        <w:suppressAutoHyphens/>
        <w:autoSpaceDE w:val="0"/>
        <w:ind w:firstLine="6804"/>
        <w:jc w:val="center"/>
        <w:outlineLvl w:val="0"/>
        <w:rPr>
          <w:b/>
          <w:i/>
          <w:sz w:val="22"/>
          <w:szCs w:val="22"/>
          <w:lang w:eastAsia="ar-SA"/>
        </w:rPr>
      </w:pPr>
    </w:p>
    <w:p w14:paraId="1F335661" w14:textId="5504F4A8" w:rsidR="008B5551" w:rsidRPr="005A3588" w:rsidRDefault="008B5551" w:rsidP="008B5551">
      <w:pPr>
        <w:suppressAutoHyphens/>
        <w:autoSpaceDE w:val="0"/>
        <w:ind w:firstLine="6804"/>
        <w:jc w:val="center"/>
        <w:outlineLvl w:val="0"/>
        <w:rPr>
          <w:b/>
          <w:sz w:val="22"/>
          <w:szCs w:val="22"/>
          <w:lang w:eastAsia="ar-SA"/>
        </w:rPr>
      </w:pPr>
      <w:r w:rsidRPr="005A3588">
        <w:rPr>
          <w:b/>
          <w:i/>
          <w:sz w:val="22"/>
          <w:szCs w:val="22"/>
          <w:lang w:eastAsia="ar-SA"/>
        </w:rPr>
        <w:t xml:space="preserve">  Приложение № </w:t>
      </w:r>
      <w:r>
        <w:rPr>
          <w:b/>
          <w:i/>
          <w:sz w:val="22"/>
          <w:szCs w:val="22"/>
          <w:lang w:eastAsia="ar-SA"/>
        </w:rPr>
        <w:t>6</w:t>
      </w:r>
      <w:r w:rsidRPr="005A3588">
        <w:rPr>
          <w:b/>
          <w:i/>
          <w:sz w:val="22"/>
          <w:szCs w:val="22"/>
          <w:lang w:eastAsia="ar-SA"/>
        </w:rPr>
        <w:br/>
      </w:r>
      <w:r w:rsidRPr="005A3588">
        <w:rPr>
          <w:b/>
          <w:sz w:val="22"/>
          <w:szCs w:val="22"/>
          <w:lang w:eastAsia="ar-SA"/>
        </w:rPr>
        <w:t>Соглашение о соблюдении Подрядчиком требований в области антитеррористической безопасности</w:t>
      </w:r>
    </w:p>
    <w:p w14:paraId="0F858F2C" w14:textId="77777777" w:rsidR="008B5551" w:rsidRPr="005A3588" w:rsidRDefault="008B5551" w:rsidP="008B5551">
      <w:pPr>
        <w:suppressAutoHyphens/>
        <w:jc w:val="right"/>
        <w:rPr>
          <w:b/>
          <w:spacing w:val="-3"/>
        </w:rPr>
      </w:pPr>
      <w:r w:rsidRPr="005A3588">
        <w:rPr>
          <w:b/>
        </w:rPr>
        <w:t xml:space="preserve"> </w:t>
      </w:r>
      <w:proofErr w:type="gramStart"/>
      <w:r w:rsidRPr="005A3588">
        <w:rPr>
          <w:b/>
        </w:rPr>
        <w:t>« _</w:t>
      </w:r>
      <w:proofErr w:type="gramEnd"/>
      <w:r w:rsidRPr="005A3588">
        <w:rPr>
          <w:b/>
        </w:rPr>
        <w:t>__»________20___ г.</w:t>
      </w:r>
    </w:p>
    <w:p w14:paraId="11D24CD9" w14:textId="77777777" w:rsidR="008B5551" w:rsidRPr="005A3588" w:rsidRDefault="008B5551" w:rsidP="008B5551">
      <w:pPr>
        <w:suppressAutoHyphens/>
        <w:ind w:firstLine="709"/>
        <w:jc w:val="both"/>
        <w:rPr>
          <w:b/>
          <w:spacing w:val="-3"/>
        </w:rPr>
      </w:pPr>
    </w:p>
    <w:p w14:paraId="4BDAEDB5" w14:textId="77777777" w:rsidR="008B5551" w:rsidRPr="005A3588" w:rsidRDefault="008B5551" w:rsidP="008B5551">
      <w:pPr>
        <w:spacing w:before="120"/>
        <w:jc w:val="both"/>
        <w:rPr>
          <w:sz w:val="22"/>
          <w:szCs w:val="22"/>
        </w:rPr>
      </w:pPr>
      <w:r w:rsidRPr="005A3588">
        <w:rPr>
          <w:sz w:val="22"/>
          <w:szCs w:val="22"/>
        </w:rPr>
        <w:t>[</w:t>
      </w:r>
      <w:r w:rsidRPr="005A3588">
        <w:rPr>
          <w:b/>
          <w:i/>
          <w:sz w:val="22"/>
          <w:szCs w:val="22"/>
        </w:rPr>
        <w:t>наименование заказчика</w:t>
      </w:r>
      <w:r w:rsidRPr="005A3588">
        <w:rPr>
          <w:sz w:val="22"/>
          <w:szCs w:val="22"/>
        </w:rPr>
        <w:t xml:space="preserve">], именуемое в дальнейшем </w:t>
      </w:r>
      <w:r w:rsidRPr="005A3588">
        <w:rPr>
          <w:b/>
          <w:sz w:val="22"/>
          <w:szCs w:val="22"/>
        </w:rPr>
        <w:t>«Заказчик»</w:t>
      </w:r>
      <w:r w:rsidRPr="005A3588">
        <w:rPr>
          <w:sz w:val="22"/>
          <w:szCs w:val="22"/>
        </w:rPr>
        <w:t>, в лице [</w:t>
      </w:r>
      <w:r w:rsidRPr="005A3588">
        <w:rPr>
          <w:i/>
          <w:sz w:val="22"/>
          <w:szCs w:val="22"/>
        </w:rPr>
        <w:t>ФИО, должность</w:t>
      </w:r>
      <w:r w:rsidRPr="005A3588">
        <w:rPr>
          <w:sz w:val="22"/>
          <w:szCs w:val="22"/>
        </w:rPr>
        <w:t xml:space="preserve">], действующего(-ей) на основании </w:t>
      </w:r>
      <w:r w:rsidRPr="005A3588">
        <w:rPr>
          <w:bCs/>
          <w:sz w:val="22"/>
          <w:szCs w:val="22"/>
        </w:rPr>
        <w:t>[</w:t>
      </w:r>
      <w:r w:rsidRPr="005A3588">
        <w:rPr>
          <w:i/>
          <w:sz w:val="22"/>
          <w:szCs w:val="22"/>
        </w:rPr>
        <w:t>наименование документа (если по доверенности, указать №, дату</w:t>
      </w:r>
      <w:r w:rsidRPr="005A3588">
        <w:rPr>
          <w:bCs/>
          <w:sz w:val="22"/>
          <w:szCs w:val="22"/>
        </w:rPr>
        <w:t>]</w:t>
      </w:r>
      <w:r w:rsidRPr="005A3588">
        <w:rPr>
          <w:sz w:val="22"/>
          <w:szCs w:val="22"/>
        </w:rPr>
        <w:t>, с одной стороны, и</w:t>
      </w:r>
    </w:p>
    <w:p w14:paraId="28DE2088" w14:textId="77777777" w:rsidR="008B5551" w:rsidRPr="005A3588" w:rsidRDefault="008B5551" w:rsidP="008B5551">
      <w:pPr>
        <w:suppressAutoHyphens/>
        <w:spacing w:before="120"/>
        <w:jc w:val="both"/>
        <w:rPr>
          <w:b/>
          <w:spacing w:val="-3"/>
          <w:sz w:val="22"/>
          <w:szCs w:val="22"/>
        </w:rPr>
      </w:pPr>
      <w:r w:rsidRPr="005A3588">
        <w:rPr>
          <w:sz w:val="22"/>
          <w:szCs w:val="22"/>
        </w:rPr>
        <w:t>[</w:t>
      </w:r>
      <w:r w:rsidRPr="005A3588">
        <w:rPr>
          <w:b/>
          <w:i/>
          <w:sz w:val="22"/>
          <w:szCs w:val="22"/>
        </w:rPr>
        <w:t>наименование подрядчика</w:t>
      </w:r>
      <w:r w:rsidRPr="005A3588">
        <w:rPr>
          <w:sz w:val="22"/>
          <w:szCs w:val="22"/>
        </w:rPr>
        <w:t xml:space="preserve">], именуемое в дальнейшем </w:t>
      </w:r>
      <w:r w:rsidRPr="005A3588">
        <w:rPr>
          <w:b/>
          <w:sz w:val="22"/>
          <w:szCs w:val="22"/>
        </w:rPr>
        <w:t>«Подрядчик»</w:t>
      </w:r>
      <w:r w:rsidRPr="005A3588">
        <w:rPr>
          <w:sz w:val="22"/>
          <w:szCs w:val="22"/>
        </w:rPr>
        <w:t>, в лице [</w:t>
      </w:r>
      <w:r w:rsidRPr="005A3588">
        <w:rPr>
          <w:i/>
          <w:sz w:val="22"/>
          <w:szCs w:val="22"/>
        </w:rPr>
        <w:t>ФИО, должность</w:t>
      </w:r>
      <w:r w:rsidRPr="005A3588">
        <w:rPr>
          <w:sz w:val="22"/>
          <w:szCs w:val="22"/>
        </w:rPr>
        <w:t xml:space="preserve">], действующего(-ей) на основании </w:t>
      </w:r>
      <w:r w:rsidRPr="005A3588">
        <w:rPr>
          <w:bCs/>
          <w:sz w:val="22"/>
          <w:szCs w:val="22"/>
        </w:rPr>
        <w:t>[</w:t>
      </w:r>
      <w:r w:rsidRPr="005A3588">
        <w:rPr>
          <w:i/>
          <w:sz w:val="22"/>
          <w:szCs w:val="22"/>
        </w:rPr>
        <w:t>наименование документа (если по доверенности, указать №, дату</w:t>
      </w:r>
      <w:r w:rsidRPr="005A3588">
        <w:rPr>
          <w:bCs/>
          <w:sz w:val="22"/>
          <w:szCs w:val="22"/>
        </w:rPr>
        <w:t>]</w:t>
      </w:r>
      <w:r w:rsidRPr="005A3588">
        <w:rPr>
          <w:sz w:val="22"/>
          <w:szCs w:val="22"/>
        </w:rPr>
        <w:t>, с другой стороны,</w:t>
      </w:r>
      <w:r w:rsidRPr="005A3588">
        <w:rPr>
          <w:b/>
          <w:spacing w:val="-3"/>
          <w:sz w:val="22"/>
          <w:szCs w:val="22"/>
        </w:rPr>
        <w:tab/>
      </w:r>
    </w:p>
    <w:p w14:paraId="6C92CAD5" w14:textId="77777777" w:rsidR="008B5551" w:rsidRPr="005A3588" w:rsidRDefault="008B5551" w:rsidP="008B5551">
      <w:pPr>
        <w:suppressAutoHyphens/>
        <w:spacing w:before="120"/>
        <w:jc w:val="both"/>
        <w:rPr>
          <w:spacing w:val="-3"/>
          <w:sz w:val="22"/>
          <w:szCs w:val="22"/>
        </w:rPr>
      </w:pPr>
      <w:r w:rsidRPr="005A3588">
        <w:rPr>
          <w:spacing w:val="4"/>
          <w:sz w:val="22"/>
          <w:szCs w:val="22"/>
        </w:rPr>
        <w:t>заключили настоящее соглашение (далее – «</w:t>
      </w:r>
      <w:r w:rsidRPr="005A3588">
        <w:rPr>
          <w:b/>
          <w:spacing w:val="4"/>
          <w:sz w:val="22"/>
          <w:szCs w:val="22"/>
        </w:rPr>
        <w:t>Соглашение</w:t>
      </w:r>
      <w:r w:rsidRPr="005A3588">
        <w:rPr>
          <w:spacing w:val="4"/>
          <w:sz w:val="22"/>
          <w:szCs w:val="22"/>
        </w:rPr>
        <w:t>») к Договору подряда на ремонтные работы № [</w:t>
      </w:r>
      <w:r w:rsidRPr="005A3588">
        <w:rPr>
          <w:i/>
          <w:spacing w:val="4"/>
          <w:sz w:val="22"/>
          <w:szCs w:val="22"/>
        </w:rPr>
        <w:t>номер</w:t>
      </w:r>
      <w:r w:rsidRPr="005A3588">
        <w:rPr>
          <w:spacing w:val="4"/>
          <w:sz w:val="22"/>
          <w:szCs w:val="22"/>
        </w:rPr>
        <w:t>] от [</w:t>
      </w:r>
      <w:r w:rsidRPr="005A3588">
        <w:rPr>
          <w:i/>
          <w:spacing w:val="4"/>
          <w:sz w:val="22"/>
          <w:szCs w:val="22"/>
        </w:rPr>
        <w:t>дата</w:t>
      </w:r>
      <w:r w:rsidRPr="005A3588">
        <w:rPr>
          <w:spacing w:val="4"/>
          <w:sz w:val="22"/>
          <w:szCs w:val="22"/>
        </w:rPr>
        <w:t>] (далее – «</w:t>
      </w:r>
      <w:r w:rsidRPr="005A3588">
        <w:rPr>
          <w:b/>
          <w:spacing w:val="4"/>
          <w:sz w:val="22"/>
          <w:szCs w:val="22"/>
        </w:rPr>
        <w:t>Договор</w:t>
      </w:r>
      <w:r w:rsidRPr="005A3588">
        <w:rPr>
          <w:spacing w:val="4"/>
          <w:sz w:val="22"/>
          <w:szCs w:val="22"/>
        </w:rPr>
        <w:t>») о нижеследующем</w:t>
      </w:r>
      <w:r w:rsidRPr="005A3588">
        <w:rPr>
          <w:spacing w:val="-5"/>
          <w:sz w:val="22"/>
          <w:szCs w:val="22"/>
        </w:rPr>
        <w:t>:</w:t>
      </w:r>
    </w:p>
    <w:p w14:paraId="567C4DE1" w14:textId="77777777" w:rsidR="008B5551" w:rsidRPr="005A3588" w:rsidRDefault="008B5551" w:rsidP="008B5551">
      <w:pPr>
        <w:ind w:left="360"/>
        <w:jc w:val="center"/>
        <w:rPr>
          <w:b/>
          <w:sz w:val="22"/>
          <w:szCs w:val="22"/>
        </w:rPr>
      </w:pPr>
    </w:p>
    <w:p w14:paraId="79C49E5B" w14:textId="77777777" w:rsidR="008B5551" w:rsidRPr="005A3588" w:rsidRDefault="008B5551" w:rsidP="008B5551">
      <w:pPr>
        <w:widowControl w:val="0"/>
        <w:numPr>
          <w:ilvl w:val="0"/>
          <w:numId w:val="74"/>
        </w:numPr>
        <w:autoSpaceDE w:val="0"/>
        <w:autoSpaceDN w:val="0"/>
        <w:adjustRightInd w:val="0"/>
        <w:jc w:val="center"/>
        <w:rPr>
          <w:b/>
          <w:sz w:val="22"/>
          <w:szCs w:val="22"/>
        </w:rPr>
      </w:pPr>
      <w:r w:rsidRPr="005A3588">
        <w:rPr>
          <w:b/>
          <w:sz w:val="22"/>
          <w:szCs w:val="22"/>
        </w:rPr>
        <w:t>Основные положения</w:t>
      </w:r>
    </w:p>
    <w:p w14:paraId="06FBFF4D" w14:textId="77777777" w:rsidR="008B5551" w:rsidRPr="005A3588" w:rsidRDefault="008B5551" w:rsidP="008B5551">
      <w:pPr>
        <w:widowControl w:val="0"/>
        <w:tabs>
          <w:tab w:val="left" w:pos="1080"/>
        </w:tabs>
        <w:autoSpaceDE w:val="0"/>
        <w:autoSpaceDN w:val="0"/>
        <w:adjustRightInd w:val="0"/>
        <w:jc w:val="both"/>
        <w:rPr>
          <w:sz w:val="22"/>
          <w:szCs w:val="22"/>
        </w:rPr>
      </w:pPr>
      <w:r>
        <w:rPr>
          <w:sz w:val="22"/>
          <w:szCs w:val="22"/>
        </w:rPr>
        <w:t xml:space="preserve">           1.1. </w:t>
      </w:r>
      <w:r w:rsidRPr="005A3588">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5A3588">
        <w:rPr>
          <w:sz w:val="22"/>
          <w:szCs w:val="22"/>
        </w:rPr>
        <w:t>внутриобьектового</w:t>
      </w:r>
      <w:proofErr w:type="spellEnd"/>
      <w:r w:rsidRPr="005A3588">
        <w:rPr>
          <w:sz w:val="22"/>
          <w:szCs w:val="22"/>
        </w:rPr>
        <w:t xml:space="preserve"> режимов своими работниками, а также привлеченными Подрядчиком Субподрядными организациями.</w:t>
      </w:r>
    </w:p>
    <w:p w14:paraId="0C7DD25E" w14:textId="77777777" w:rsidR="008B5551" w:rsidRPr="005A3588" w:rsidRDefault="008B5551" w:rsidP="008B5551">
      <w:pPr>
        <w:widowControl w:val="0"/>
        <w:tabs>
          <w:tab w:val="left" w:pos="1080"/>
          <w:tab w:val="num" w:pos="1811"/>
        </w:tabs>
        <w:autoSpaceDE w:val="0"/>
        <w:autoSpaceDN w:val="0"/>
        <w:adjustRightInd w:val="0"/>
        <w:ind w:firstLine="567"/>
        <w:jc w:val="both"/>
        <w:rPr>
          <w:sz w:val="22"/>
          <w:szCs w:val="22"/>
        </w:rPr>
      </w:pPr>
      <w:r w:rsidRPr="005A3588">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1FC05C3" w14:textId="77777777" w:rsidR="008B5551" w:rsidRPr="00957AB4" w:rsidRDefault="008B5551" w:rsidP="008B5551">
      <w:pPr>
        <w:widowControl w:val="0"/>
        <w:tabs>
          <w:tab w:val="left" w:pos="1080"/>
          <w:tab w:val="num" w:pos="1811"/>
        </w:tabs>
        <w:autoSpaceDE w:val="0"/>
        <w:autoSpaceDN w:val="0"/>
        <w:adjustRightInd w:val="0"/>
        <w:ind w:firstLine="567"/>
        <w:jc w:val="both"/>
        <w:rPr>
          <w:sz w:val="22"/>
          <w:szCs w:val="22"/>
        </w:rPr>
      </w:pPr>
      <w:r w:rsidRPr="005A3588">
        <w:rPr>
          <w:sz w:val="22"/>
          <w:szCs w:val="22"/>
        </w:rPr>
        <w:t xml:space="preserve">1.2. При проведении Работ </w:t>
      </w:r>
      <w:r w:rsidRPr="00957AB4">
        <w:rPr>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b/>
          <w:sz w:val="22"/>
          <w:szCs w:val="22"/>
        </w:rPr>
        <w:t>АТБ</w:t>
      </w:r>
      <w:r w:rsidRPr="00957AB4">
        <w:rPr>
          <w:sz w:val="22"/>
          <w:szCs w:val="22"/>
        </w:rPr>
        <w:t>»), а также требования локальных нормативных актов Заказчика (далее – «ЛНА»), размещенных на веб-сайте:</w:t>
      </w:r>
      <w:r w:rsidRPr="00957AB4">
        <w:rPr>
          <w:b/>
          <w:i/>
          <w:color w:val="FF0000"/>
          <w:sz w:val="22"/>
          <w:szCs w:val="22"/>
        </w:rPr>
        <w:t xml:space="preserve"> </w:t>
      </w:r>
      <w:hyperlink r:id="rId14" w:history="1">
        <w:r w:rsidRPr="00957AB4">
          <w:rPr>
            <w:b/>
            <w:i/>
            <w:color w:val="0000FF"/>
            <w:sz w:val="22"/>
            <w:szCs w:val="22"/>
            <w:u w:val="single"/>
            <w:lang w:eastAsia="en-US"/>
          </w:rPr>
          <w:t>http</w:t>
        </w:r>
        <w:r w:rsidRPr="00957AB4">
          <w:rPr>
            <w:b/>
            <w:i/>
            <w:color w:val="0000FF"/>
            <w:sz w:val="22"/>
            <w:szCs w:val="22"/>
            <w:u w:val="single"/>
            <w:lang w:val="en-US" w:eastAsia="en-US"/>
          </w:rPr>
          <w:t>s</w:t>
        </w:r>
        <w:r w:rsidRPr="00957AB4">
          <w:rPr>
            <w:b/>
            <w:i/>
            <w:color w:val="0000FF"/>
            <w:sz w:val="22"/>
            <w:szCs w:val="22"/>
            <w:u w:val="single"/>
            <w:lang w:eastAsia="en-US"/>
          </w:rPr>
          <w:t>://www.irkutskenergo.ru/</w:t>
        </w:r>
        <w:proofErr w:type="spellStart"/>
        <w:r w:rsidRPr="00957AB4">
          <w:rPr>
            <w:b/>
            <w:i/>
            <w:color w:val="0000FF"/>
            <w:sz w:val="22"/>
            <w:szCs w:val="22"/>
            <w:u w:val="single"/>
            <w:lang w:eastAsia="en-US"/>
          </w:rPr>
          <w:t>qa</w:t>
        </w:r>
        <w:proofErr w:type="spellEnd"/>
        <w:r w:rsidRPr="00957AB4">
          <w:rPr>
            <w:b/>
            <w:i/>
            <w:color w:val="0000FF"/>
            <w:sz w:val="22"/>
            <w:szCs w:val="22"/>
            <w:u w:val="single"/>
            <w:lang w:eastAsia="en-US"/>
          </w:rPr>
          <w:t>/6458.html</w:t>
        </w:r>
      </w:hyperlink>
      <w:r w:rsidRPr="00957AB4">
        <w:rPr>
          <w:b/>
          <w:i/>
          <w:sz w:val="22"/>
          <w:szCs w:val="22"/>
        </w:rPr>
        <w:t xml:space="preserve">. </w:t>
      </w:r>
    </w:p>
    <w:p w14:paraId="4C75EAB9" w14:textId="77777777" w:rsidR="008B5551" w:rsidRPr="00957AB4" w:rsidRDefault="008B5551" w:rsidP="008B5551">
      <w:pPr>
        <w:widowControl w:val="0"/>
        <w:tabs>
          <w:tab w:val="left" w:pos="1080"/>
          <w:tab w:val="num" w:pos="1811"/>
        </w:tabs>
        <w:autoSpaceDE w:val="0"/>
        <w:autoSpaceDN w:val="0"/>
        <w:adjustRightInd w:val="0"/>
        <w:ind w:firstLine="567"/>
        <w:jc w:val="both"/>
        <w:rPr>
          <w:sz w:val="22"/>
          <w:szCs w:val="22"/>
        </w:rPr>
      </w:pPr>
      <w:r w:rsidRPr="00957AB4">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62BA8FB9" w14:textId="77777777" w:rsidR="008B5551" w:rsidRPr="005A3588" w:rsidRDefault="008B5551" w:rsidP="008B5551">
      <w:pPr>
        <w:widowControl w:val="0"/>
        <w:tabs>
          <w:tab w:val="left" w:pos="1080"/>
          <w:tab w:val="num" w:pos="1811"/>
        </w:tabs>
        <w:autoSpaceDE w:val="0"/>
        <w:autoSpaceDN w:val="0"/>
        <w:adjustRightInd w:val="0"/>
        <w:ind w:firstLine="567"/>
        <w:jc w:val="both"/>
        <w:rPr>
          <w:sz w:val="22"/>
          <w:szCs w:val="22"/>
        </w:rPr>
      </w:pPr>
      <w:r w:rsidRPr="00957AB4">
        <w:rPr>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пунктом 24.4 Договора.</w:t>
      </w:r>
    </w:p>
    <w:p w14:paraId="2A28A837" w14:textId="77777777" w:rsidR="008B5551" w:rsidRPr="005A3588" w:rsidRDefault="008B5551" w:rsidP="008B5551">
      <w:pPr>
        <w:widowControl w:val="0"/>
        <w:tabs>
          <w:tab w:val="left" w:pos="1080"/>
          <w:tab w:val="num" w:pos="1811"/>
        </w:tabs>
        <w:autoSpaceDE w:val="0"/>
        <w:autoSpaceDN w:val="0"/>
        <w:adjustRightInd w:val="0"/>
        <w:ind w:firstLine="567"/>
        <w:jc w:val="both"/>
        <w:rPr>
          <w:sz w:val="22"/>
          <w:szCs w:val="22"/>
        </w:rPr>
      </w:pPr>
      <w:r w:rsidRPr="005A3588">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4CA110E" w14:textId="77777777" w:rsidR="008B5551" w:rsidRPr="005A3588" w:rsidRDefault="008B5551" w:rsidP="008B5551">
      <w:pPr>
        <w:widowControl w:val="0"/>
        <w:tabs>
          <w:tab w:val="left" w:pos="1080"/>
        </w:tabs>
        <w:autoSpaceDE w:val="0"/>
        <w:autoSpaceDN w:val="0"/>
        <w:adjustRightInd w:val="0"/>
        <w:ind w:left="567"/>
        <w:jc w:val="both"/>
        <w:rPr>
          <w:sz w:val="22"/>
          <w:szCs w:val="22"/>
        </w:rPr>
      </w:pPr>
    </w:p>
    <w:p w14:paraId="06FD4671" w14:textId="77777777" w:rsidR="008B5551" w:rsidRPr="005A3588" w:rsidRDefault="008B5551" w:rsidP="008B5551">
      <w:pPr>
        <w:widowControl w:val="0"/>
        <w:numPr>
          <w:ilvl w:val="0"/>
          <w:numId w:val="74"/>
        </w:numPr>
        <w:autoSpaceDE w:val="0"/>
        <w:autoSpaceDN w:val="0"/>
        <w:adjustRightInd w:val="0"/>
        <w:jc w:val="center"/>
        <w:rPr>
          <w:b/>
          <w:sz w:val="22"/>
          <w:szCs w:val="22"/>
        </w:rPr>
      </w:pPr>
      <w:r w:rsidRPr="005A3588">
        <w:rPr>
          <w:b/>
          <w:sz w:val="22"/>
          <w:szCs w:val="22"/>
        </w:rPr>
        <w:t>Основные требования в области антитеррористической безопасности</w:t>
      </w:r>
    </w:p>
    <w:p w14:paraId="3D84165F" w14:textId="77777777" w:rsidR="008B5551" w:rsidRPr="005A3588" w:rsidRDefault="008B5551" w:rsidP="008B5551">
      <w:pPr>
        <w:widowControl w:val="0"/>
        <w:numPr>
          <w:ilvl w:val="1"/>
          <w:numId w:val="74"/>
        </w:numPr>
        <w:tabs>
          <w:tab w:val="left" w:pos="1080"/>
        </w:tabs>
        <w:autoSpaceDE w:val="0"/>
        <w:autoSpaceDN w:val="0"/>
        <w:adjustRightInd w:val="0"/>
        <w:ind w:firstLine="567"/>
        <w:jc w:val="both"/>
        <w:rPr>
          <w:sz w:val="22"/>
          <w:szCs w:val="22"/>
        </w:rPr>
      </w:pPr>
      <w:r w:rsidRPr="005A3588">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0F5B12A1" w14:textId="77777777" w:rsidR="008B5551" w:rsidRPr="005A3588" w:rsidRDefault="008B5551" w:rsidP="008B5551">
      <w:pPr>
        <w:tabs>
          <w:tab w:val="left" w:pos="900"/>
        </w:tabs>
        <w:ind w:firstLine="540"/>
        <w:jc w:val="both"/>
        <w:rPr>
          <w:sz w:val="22"/>
          <w:szCs w:val="22"/>
        </w:rPr>
      </w:pPr>
      <w:r w:rsidRPr="005A3588">
        <w:rPr>
          <w:sz w:val="22"/>
          <w:szCs w:val="22"/>
        </w:rPr>
        <w:t>Подрядчик в полном объеме несет ответственность за безопасное выполнение работ Субподрядной организацией.</w:t>
      </w:r>
    </w:p>
    <w:p w14:paraId="33E67558" w14:textId="77777777" w:rsidR="008B5551" w:rsidRPr="005A3588" w:rsidRDefault="008B5551" w:rsidP="008B5551">
      <w:pPr>
        <w:widowControl w:val="0"/>
        <w:numPr>
          <w:ilvl w:val="1"/>
          <w:numId w:val="74"/>
        </w:numPr>
        <w:tabs>
          <w:tab w:val="left" w:pos="1080"/>
        </w:tabs>
        <w:autoSpaceDE w:val="0"/>
        <w:autoSpaceDN w:val="0"/>
        <w:adjustRightInd w:val="0"/>
        <w:ind w:firstLine="567"/>
        <w:jc w:val="both"/>
        <w:rPr>
          <w:sz w:val="22"/>
          <w:szCs w:val="22"/>
        </w:rPr>
      </w:pPr>
      <w:r w:rsidRPr="005A3588">
        <w:rPr>
          <w:sz w:val="22"/>
          <w:szCs w:val="22"/>
        </w:rPr>
        <w:t>Подрядчик обязан:</w:t>
      </w:r>
    </w:p>
    <w:p w14:paraId="2B30760E" w14:textId="77777777" w:rsidR="008B5551" w:rsidRPr="005A3588" w:rsidRDefault="008B5551" w:rsidP="008B5551">
      <w:pPr>
        <w:widowControl w:val="0"/>
        <w:numPr>
          <w:ilvl w:val="2"/>
          <w:numId w:val="74"/>
        </w:numPr>
        <w:tabs>
          <w:tab w:val="left" w:pos="1080"/>
        </w:tabs>
        <w:autoSpaceDE w:val="0"/>
        <w:autoSpaceDN w:val="0"/>
        <w:adjustRightInd w:val="0"/>
        <w:ind w:left="0"/>
        <w:jc w:val="both"/>
        <w:rPr>
          <w:sz w:val="22"/>
          <w:szCs w:val="22"/>
        </w:rPr>
      </w:pPr>
      <w:r w:rsidRPr="005A3588">
        <w:rPr>
          <w:sz w:val="22"/>
          <w:szCs w:val="22"/>
        </w:rPr>
        <w:t xml:space="preserve">В течение </w:t>
      </w:r>
      <w:r w:rsidRPr="005A3588">
        <w:rPr>
          <w:iCs/>
          <w:sz w:val="22"/>
          <w:szCs w:val="22"/>
        </w:rPr>
        <w:t>[●] дней</w:t>
      </w:r>
      <w:r w:rsidRPr="005A3588">
        <w:rPr>
          <w:sz w:val="22"/>
          <w:szCs w:val="22"/>
        </w:rPr>
        <w:t xml:space="preserve"> с момента получения соответствующего запроса Заказчика предоставить следующие сведения о персонале:</w:t>
      </w:r>
    </w:p>
    <w:p w14:paraId="7D2DBCB1" w14:textId="77777777" w:rsidR="008B5551" w:rsidRPr="005A3588" w:rsidRDefault="008B5551" w:rsidP="008B5551">
      <w:pPr>
        <w:widowControl w:val="0"/>
        <w:numPr>
          <w:ilvl w:val="0"/>
          <w:numId w:val="73"/>
        </w:numPr>
        <w:tabs>
          <w:tab w:val="left" w:pos="900"/>
        </w:tabs>
        <w:autoSpaceDE w:val="0"/>
        <w:autoSpaceDN w:val="0"/>
        <w:adjustRightInd w:val="0"/>
        <w:ind w:left="0" w:firstLine="709"/>
        <w:jc w:val="both"/>
        <w:rPr>
          <w:sz w:val="22"/>
          <w:szCs w:val="22"/>
        </w:rPr>
      </w:pPr>
      <w:r w:rsidRPr="005A3588">
        <w:rPr>
          <w:sz w:val="22"/>
          <w:szCs w:val="22"/>
        </w:rPr>
        <w:t>списки лиц, официально трудоустроенных на момент подачи заявки, силами которых предполагается выполнение работ;</w:t>
      </w:r>
    </w:p>
    <w:p w14:paraId="5EACC8B0" w14:textId="77777777" w:rsidR="008B5551" w:rsidRPr="005A3588" w:rsidRDefault="008B5551" w:rsidP="008B5551">
      <w:pPr>
        <w:widowControl w:val="0"/>
        <w:numPr>
          <w:ilvl w:val="0"/>
          <w:numId w:val="73"/>
        </w:numPr>
        <w:tabs>
          <w:tab w:val="left" w:pos="900"/>
        </w:tabs>
        <w:autoSpaceDE w:val="0"/>
        <w:autoSpaceDN w:val="0"/>
        <w:adjustRightInd w:val="0"/>
        <w:ind w:left="0" w:firstLine="709"/>
        <w:jc w:val="both"/>
        <w:rPr>
          <w:sz w:val="22"/>
          <w:szCs w:val="22"/>
        </w:rPr>
      </w:pPr>
      <w:r w:rsidRPr="005A3588">
        <w:rPr>
          <w:sz w:val="22"/>
          <w:szCs w:val="22"/>
        </w:rPr>
        <w:t>заверенные копии паспортов, трудовых договоров с Подрядчиком, разрешения на работу для иностранных граждан.</w:t>
      </w:r>
    </w:p>
    <w:p w14:paraId="259BE17B" w14:textId="77777777" w:rsidR="008B5551" w:rsidRPr="005A3588" w:rsidRDefault="008B5551" w:rsidP="008B5551">
      <w:pPr>
        <w:widowControl w:val="0"/>
        <w:numPr>
          <w:ilvl w:val="2"/>
          <w:numId w:val="74"/>
        </w:numPr>
        <w:tabs>
          <w:tab w:val="left" w:pos="1080"/>
        </w:tabs>
        <w:autoSpaceDE w:val="0"/>
        <w:autoSpaceDN w:val="0"/>
        <w:adjustRightInd w:val="0"/>
        <w:ind w:left="0"/>
        <w:jc w:val="both"/>
        <w:rPr>
          <w:sz w:val="22"/>
          <w:szCs w:val="22"/>
        </w:rPr>
      </w:pPr>
      <w:r w:rsidRPr="005A3588">
        <w:rPr>
          <w:sz w:val="22"/>
          <w:szCs w:val="22"/>
        </w:rPr>
        <w:t>При заключении Договора:</w:t>
      </w:r>
    </w:p>
    <w:p w14:paraId="6825E17B" w14:textId="77777777" w:rsidR="008B5551" w:rsidRPr="005A3588" w:rsidRDefault="008B5551" w:rsidP="008B5551">
      <w:pPr>
        <w:widowControl w:val="0"/>
        <w:numPr>
          <w:ilvl w:val="0"/>
          <w:numId w:val="73"/>
        </w:numPr>
        <w:tabs>
          <w:tab w:val="left" w:pos="900"/>
        </w:tabs>
        <w:autoSpaceDE w:val="0"/>
        <w:autoSpaceDN w:val="0"/>
        <w:adjustRightInd w:val="0"/>
        <w:ind w:left="0" w:firstLine="709"/>
        <w:jc w:val="both"/>
        <w:rPr>
          <w:sz w:val="22"/>
          <w:szCs w:val="22"/>
        </w:rPr>
      </w:pPr>
      <w:r w:rsidRPr="005A3588">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048158F" w14:textId="77777777" w:rsidR="008B5551" w:rsidRPr="005A3588" w:rsidRDefault="008B5551" w:rsidP="008B5551">
      <w:pPr>
        <w:widowControl w:val="0"/>
        <w:numPr>
          <w:ilvl w:val="0"/>
          <w:numId w:val="73"/>
        </w:numPr>
        <w:tabs>
          <w:tab w:val="left" w:pos="900"/>
        </w:tabs>
        <w:autoSpaceDE w:val="0"/>
        <w:autoSpaceDN w:val="0"/>
        <w:adjustRightInd w:val="0"/>
        <w:ind w:left="0" w:firstLine="709"/>
        <w:jc w:val="both"/>
        <w:rPr>
          <w:sz w:val="22"/>
          <w:szCs w:val="22"/>
        </w:rPr>
      </w:pPr>
      <w:r w:rsidRPr="005A3588">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386FDBAD" w14:textId="77777777" w:rsidR="008B5551" w:rsidRPr="005A3588" w:rsidRDefault="008B5551" w:rsidP="008B5551">
      <w:pPr>
        <w:widowControl w:val="0"/>
        <w:numPr>
          <w:ilvl w:val="0"/>
          <w:numId w:val="73"/>
        </w:numPr>
        <w:tabs>
          <w:tab w:val="left" w:pos="900"/>
        </w:tabs>
        <w:autoSpaceDE w:val="0"/>
        <w:autoSpaceDN w:val="0"/>
        <w:adjustRightInd w:val="0"/>
        <w:ind w:left="0" w:firstLine="709"/>
        <w:jc w:val="both"/>
        <w:rPr>
          <w:sz w:val="22"/>
          <w:szCs w:val="22"/>
        </w:rPr>
      </w:pPr>
      <w:r w:rsidRPr="005A3588">
        <w:rPr>
          <w:sz w:val="22"/>
          <w:szCs w:val="22"/>
        </w:rPr>
        <w:t>согласовывать с дирекцией по защите активов изменения списка лиц, привлекаемых для выполнения Работ.</w:t>
      </w:r>
    </w:p>
    <w:p w14:paraId="364B55B0" w14:textId="77777777" w:rsidR="008B5551" w:rsidRPr="005A3588" w:rsidRDefault="008B5551" w:rsidP="008B5551">
      <w:pPr>
        <w:widowControl w:val="0"/>
        <w:numPr>
          <w:ilvl w:val="1"/>
          <w:numId w:val="74"/>
        </w:numPr>
        <w:tabs>
          <w:tab w:val="left" w:pos="1080"/>
        </w:tabs>
        <w:autoSpaceDE w:val="0"/>
        <w:autoSpaceDN w:val="0"/>
        <w:adjustRightInd w:val="0"/>
        <w:ind w:firstLine="567"/>
        <w:jc w:val="both"/>
        <w:rPr>
          <w:sz w:val="22"/>
          <w:szCs w:val="22"/>
        </w:rPr>
      </w:pPr>
      <w:r w:rsidRPr="005A3588">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323129D" w14:textId="77777777" w:rsidR="008B5551" w:rsidRPr="005A3588" w:rsidRDefault="008B5551" w:rsidP="008B5551">
      <w:pPr>
        <w:widowControl w:val="0"/>
        <w:numPr>
          <w:ilvl w:val="1"/>
          <w:numId w:val="74"/>
        </w:numPr>
        <w:tabs>
          <w:tab w:val="left" w:pos="1080"/>
        </w:tabs>
        <w:autoSpaceDE w:val="0"/>
        <w:autoSpaceDN w:val="0"/>
        <w:adjustRightInd w:val="0"/>
        <w:ind w:firstLine="567"/>
        <w:jc w:val="both"/>
        <w:rPr>
          <w:sz w:val="22"/>
          <w:szCs w:val="22"/>
        </w:rPr>
      </w:pPr>
      <w:r w:rsidRPr="005A3588">
        <w:rPr>
          <w:sz w:val="22"/>
          <w:szCs w:val="22"/>
        </w:rPr>
        <w:t>Персонал Подрядчика до начала Работ должен пройти вводный и первичный инструктажи по АТБ.</w:t>
      </w:r>
    </w:p>
    <w:p w14:paraId="738DC40F" w14:textId="77777777" w:rsidR="008B5551" w:rsidRPr="005A3588" w:rsidRDefault="008B5551" w:rsidP="008B5551">
      <w:pPr>
        <w:widowControl w:val="0"/>
        <w:numPr>
          <w:ilvl w:val="1"/>
          <w:numId w:val="74"/>
        </w:numPr>
        <w:tabs>
          <w:tab w:val="left" w:pos="1080"/>
        </w:tabs>
        <w:autoSpaceDE w:val="0"/>
        <w:autoSpaceDN w:val="0"/>
        <w:adjustRightInd w:val="0"/>
        <w:ind w:firstLine="567"/>
        <w:jc w:val="both"/>
        <w:rPr>
          <w:sz w:val="22"/>
          <w:szCs w:val="22"/>
        </w:rPr>
      </w:pPr>
      <w:r w:rsidRPr="005A3588">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0A7680B" w14:textId="77777777" w:rsidR="008B5551" w:rsidRPr="005A3588" w:rsidRDefault="008B5551" w:rsidP="008B5551">
      <w:pPr>
        <w:widowControl w:val="0"/>
        <w:numPr>
          <w:ilvl w:val="1"/>
          <w:numId w:val="74"/>
        </w:numPr>
        <w:tabs>
          <w:tab w:val="left" w:pos="1080"/>
        </w:tabs>
        <w:autoSpaceDE w:val="0"/>
        <w:autoSpaceDN w:val="0"/>
        <w:adjustRightInd w:val="0"/>
        <w:ind w:firstLine="567"/>
        <w:jc w:val="both"/>
        <w:rPr>
          <w:sz w:val="22"/>
          <w:szCs w:val="22"/>
        </w:rPr>
      </w:pPr>
      <w:r w:rsidRPr="005A3588">
        <w:rPr>
          <w:sz w:val="22"/>
          <w:szCs w:val="22"/>
        </w:rPr>
        <w:t>Подрядчику запрещается:</w:t>
      </w:r>
    </w:p>
    <w:p w14:paraId="514F2A76" w14:textId="77777777" w:rsidR="008B5551" w:rsidRPr="005A3588" w:rsidRDefault="008B5551" w:rsidP="008B5551">
      <w:pPr>
        <w:widowControl w:val="0"/>
        <w:numPr>
          <w:ilvl w:val="0"/>
          <w:numId w:val="73"/>
        </w:numPr>
        <w:tabs>
          <w:tab w:val="left" w:pos="900"/>
        </w:tabs>
        <w:autoSpaceDE w:val="0"/>
        <w:autoSpaceDN w:val="0"/>
        <w:adjustRightInd w:val="0"/>
        <w:ind w:left="0" w:firstLine="709"/>
        <w:jc w:val="both"/>
        <w:rPr>
          <w:sz w:val="22"/>
          <w:szCs w:val="22"/>
        </w:rPr>
      </w:pPr>
      <w:r w:rsidRPr="005A3588">
        <w:rPr>
          <w:sz w:val="22"/>
          <w:szCs w:val="22"/>
        </w:rPr>
        <w:t>допускать к выполнению Работ работников с признаками алкогольного, наркотического или токсического опьянения;</w:t>
      </w:r>
    </w:p>
    <w:p w14:paraId="651CE11C" w14:textId="77777777" w:rsidR="008B5551" w:rsidRPr="005A3588" w:rsidRDefault="008B5551" w:rsidP="008B5551">
      <w:pPr>
        <w:widowControl w:val="0"/>
        <w:numPr>
          <w:ilvl w:val="0"/>
          <w:numId w:val="73"/>
        </w:numPr>
        <w:tabs>
          <w:tab w:val="left" w:pos="900"/>
        </w:tabs>
        <w:autoSpaceDE w:val="0"/>
        <w:autoSpaceDN w:val="0"/>
        <w:adjustRightInd w:val="0"/>
        <w:ind w:left="0" w:firstLine="709"/>
        <w:jc w:val="both"/>
        <w:rPr>
          <w:sz w:val="22"/>
          <w:szCs w:val="22"/>
        </w:rPr>
      </w:pPr>
      <w:r w:rsidRPr="005A3588">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1FF4CCC2" w14:textId="77777777" w:rsidR="008B5551" w:rsidRPr="005A3588" w:rsidRDefault="008B5551" w:rsidP="008B5551">
      <w:pPr>
        <w:widowControl w:val="0"/>
        <w:numPr>
          <w:ilvl w:val="0"/>
          <w:numId w:val="73"/>
        </w:numPr>
        <w:tabs>
          <w:tab w:val="left" w:pos="900"/>
        </w:tabs>
        <w:autoSpaceDE w:val="0"/>
        <w:autoSpaceDN w:val="0"/>
        <w:adjustRightInd w:val="0"/>
        <w:ind w:left="0" w:firstLine="709"/>
        <w:jc w:val="both"/>
        <w:rPr>
          <w:sz w:val="22"/>
          <w:szCs w:val="22"/>
        </w:rPr>
      </w:pPr>
      <w:r w:rsidRPr="005A3588">
        <w:rPr>
          <w:sz w:val="22"/>
          <w:szCs w:val="22"/>
        </w:rPr>
        <w:t>самовольно изменять условия, последовательность и объем Работ;</w:t>
      </w:r>
    </w:p>
    <w:p w14:paraId="0D60034C" w14:textId="77777777" w:rsidR="008B5551" w:rsidRPr="005A3588" w:rsidRDefault="008B5551" w:rsidP="008B5551">
      <w:pPr>
        <w:widowControl w:val="0"/>
        <w:numPr>
          <w:ilvl w:val="0"/>
          <w:numId w:val="73"/>
        </w:numPr>
        <w:tabs>
          <w:tab w:val="left" w:pos="900"/>
        </w:tabs>
        <w:autoSpaceDE w:val="0"/>
        <w:autoSpaceDN w:val="0"/>
        <w:adjustRightInd w:val="0"/>
        <w:ind w:left="0" w:firstLine="709"/>
        <w:jc w:val="both"/>
        <w:rPr>
          <w:sz w:val="22"/>
          <w:szCs w:val="22"/>
        </w:rPr>
      </w:pPr>
      <w:r w:rsidRPr="005A3588">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376B45C3" w14:textId="77777777" w:rsidR="008B5551" w:rsidRPr="005A3588" w:rsidRDefault="008B5551" w:rsidP="008B5551">
      <w:pPr>
        <w:widowControl w:val="0"/>
        <w:numPr>
          <w:ilvl w:val="0"/>
          <w:numId w:val="73"/>
        </w:numPr>
        <w:tabs>
          <w:tab w:val="left" w:pos="900"/>
        </w:tabs>
        <w:autoSpaceDE w:val="0"/>
        <w:autoSpaceDN w:val="0"/>
        <w:adjustRightInd w:val="0"/>
        <w:ind w:left="0" w:firstLine="709"/>
        <w:jc w:val="both"/>
        <w:rPr>
          <w:sz w:val="22"/>
          <w:szCs w:val="22"/>
        </w:rPr>
      </w:pPr>
      <w:r w:rsidRPr="005A3588">
        <w:rPr>
          <w:sz w:val="22"/>
          <w:szCs w:val="22"/>
        </w:rPr>
        <w:t>без необходимости находиться на действующих установках, в производственных помещениях Заказчика;</w:t>
      </w:r>
    </w:p>
    <w:p w14:paraId="29602ACC" w14:textId="77777777" w:rsidR="008B5551" w:rsidRPr="005A3588" w:rsidRDefault="008B5551" w:rsidP="008B5551">
      <w:pPr>
        <w:widowControl w:val="0"/>
        <w:numPr>
          <w:ilvl w:val="0"/>
          <w:numId w:val="73"/>
        </w:numPr>
        <w:tabs>
          <w:tab w:val="left" w:pos="900"/>
        </w:tabs>
        <w:autoSpaceDE w:val="0"/>
        <w:autoSpaceDN w:val="0"/>
        <w:adjustRightInd w:val="0"/>
        <w:ind w:left="0" w:firstLine="709"/>
        <w:jc w:val="both"/>
        <w:rPr>
          <w:sz w:val="22"/>
          <w:szCs w:val="22"/>
        </w:rPr>
      </w:pPr>
      <w:r w:rsidRPr="005A3588">
        <w:rPr>
          <w:sz w:val="22"/>
          <w:szCs w:val="22"/>
        </w:rPr>
        <w:t>курить вне отведенных для этого мест;</w:t>
      </w:r>
    </w:p>
    <w:p w14:paraId="6956AF98" w14:textId="77777777" w:rsidR="008B5551" w:rsidRPr="005A3588" w:rsidRDefault="008B5551" w:rsidP="008B5551">
      <w:pPr>
        <w:widowControl w:val="0"/>
        <w:numPr>
          <w:ilvl w:val="0"/>
          <w:numId w:val="73"/>
        </w:numPr>
        <w:tabs>
          <w:tab w:val="left" w:pos="900"/>
        </w:tabs>
        <w:autoSpaceDE w:val="0"/>
        <w:autoSpaceDN w:val="0"/>
        <w:adjustRightInd w:val="0"/>
        <w:ind w:left="0" w:firstLine="709"/>
        <w:jc w:val="both"/>
        <w:rPr>
          <w:sz w:val="22"/>
          <w:szCs w:val="22"/>
        </w:rPr>
      </w:pPr>
      <w:r w:rsidRPr="005A3588">
        <w:rPr>
          <w:sz w:val="22"/>
          <w:szCs w:val="22"/>
        </w:rPr>
        <w:t>размещать или утилизировать любые виды отходов вне отведенных мест;</w:t>
      </w:r>
    </w:p>
    <w:p w14:paraId="3D9B521B" w14:textId="77777777" w:rsidR="008B5551" w:rsidRPr="005A3588" w:rsidRDefault="008B5551" w:rsidP="008B5551">
      <w:pPr>
        <w:widowControl w:val="0"/>
        <w:numPr>
          <w:ilvl w:val="0"/>
          <w:numId w:val="73"/>
        </w:numPr>
        <w:tabs>
          <w:tab w:val="left" w:pos="900"/>
        </w:tabs>
        <w:autoSpaceDE w:val="0"/>
        <w:autoSpaceDN w:val="0"/>
        <w:adjustRightInd w:val="0"/>
        <w:ind w:left="0" w:firstLine="709"/>
        <w:jc w:val="both"/>
        <w:rPr>
          <w:sz w:val="22"/>
          <w:szCs w:val="22"/>
        </w:rPr>
      </w:pPr>
      <w:r w:rsidRPr="005A3588">
        <w:rPr>
          <w:sz w:val="22"/>
          <w:szCs w:val="22"/>
        </w:rPr>
        <w:t>выполнять по собственной инициативе на территории Заказчика работы, не согласованные с Заказчиком.</w:t>
      </w:r>
    </w:p>
    <w:p w14:paraId="0AA9A144" w14:textId="77777777" w:rsidR="008B5551" w:rsidRPr="005A3588" w:rsidRDefault="008B5551" w:rsidP="008B5551">
      <w:pPr>
        <w:tabs>
          <w:tab w:val="left" w:pos="900"/>
        </w:tabs>
        <w:jc w:val="both"/>
        <w:rPr>
          <w:sz w:val="22"/>
          <w:szCs w:val="22"/>
        </w:rPr>
      </w:pPr>
    </w:p>
    <w:p w14:paraId="289C5DCF" w14:textId="77777777" w:rsidR="008B5551" w:rsidRPr="0041703F" w:rsidRDefault="008B5551" w:rsidP="008B5551">
      <w:pPr>
        <w:widowControl w:val="0"/>
        <w:numPr>
          <w:ilvl w:val="0"/>
          <w:numId w:val="74"/>
        </w:numPr>
        <w:autoSpaceDE w:val="0"/>
        <w:autoSpaceDN w:val="0"/>
        <w:adjustRightInd w:val="0"/>
        <w:ind w:left="360"/>
        <w:jc w:val="center"/>
        <w:rPr>
          <w:b/>
          <w:sz w:val="22"/>
          <w:szCs w:val="22"/>
        </w:rPr>
      </w:pPr>
      <w:r w:rsidRPr="0041703F">
        <w:rPr>
          <w:b/>
          <w:sz w:val="22"/>
          <w:szCs w:val="22"/>
        </w:rPr>
        <w:t>Отдельные требования</w:t>
      </w:r>
    </w:p>
    <w:p w14:paraId="11C79935" w14:textId="77777777" w:rsidR="008B5551" w:rsidRPr="0041703F" w:rsidRDefault="008B5551" w:rsidP="008B5551">
      <w:pPr>
        <w:widowControl w:val="0"/>
        <w:numPr>
          <w:ilvl w:val="1"/>
          <w:numId w:val="74"/>
        </w:numPr>
        <w:tabs>
          <w:tab w:val="left" w:pos="1080"/>
        </w:tabs>
        <w:autoSpaceDE w:val="0"/>
        <w:autoSpaceDN w:val="0"/>
        <w:adjustRightInd w:val="0"/>
        <w:ind w:left="0" w:firstLine="567"/>
        <w:jc w:val="both"/>
        <w:rPr>
          <w:sz w:val="22"/>
          <w:szCs w:val="22"/>
        </w:rPr>
      </w:pPr>
      <w:r w:rsidRPr="0041703F">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314D32EA" w14:textId="77777777" w:rsidR="008B5551" w:rsidRPr="0041703F" w:rsidRDefault="008B5551" w:rsidP="008B5551">
      <w:pPr>
        <w:rPr>
          <w:sz w:val="22"/>
          <w:szCs w:val="22"/>
        </w:rPr>
      </w:pPr>
    </w:p>
    <w:p w14:paraId="79A6F85F" w14:textId="77777777" w:rsidR="008B5551" w:rsidRPr="0041703F" w:rsidRDefault="008B5551" w:rsidP="008B5551">
      <w:pPr>
        <w:widowControl w:val="0"/>
        <w:numPr>
          <w:ilvl w:val="0"/>
          <w:numId w:val="74"/>
        </w:numPr>
        <w:autoSpaceDE w:val="0"/>
        <w:autoSpaceDN w:val="0"/>
        <w:adjustRightInd w:val="0"/>
        <w:ind w:left="360"/>
        <w:jc w:val="center"/>
        <w:rPr>
          <w:b/>
          <w:sz w:val="22"/>
          <w:szCs w:val="22"/>
        </w:rPr>
      </w:pPr>
      <w:r w:rsidRPr="0041703F">
        <w:rPr>
          <w:b/>
          <w:sz w:val="22"/>
          <w:szCs w:val="22"/>
        </w:rPr>
        <w:t>Осведомленность</w:t>
      </w:r>
    </w:p>
    <w:p w14:paraId="15934BA7" w14:textId="77777777" w:rsidR="008B5551" w:rsidRPr="0041703F" w:rsidRDefault="008B5551" w:rsidP="008B5551">
      <w:pPr>
        <w:widowControl w:val="0"/>
        <w:numPr>
          <w:ilvl w:val="1"/>
          <w:numId w:val="74"/>
        </w:numPr>
        <w:tabs>
          <w:tab w:val="left" w:pos="1080"/>
        </w:tabs>
        <w:autoSpaceDE w:val="0"/>
        <w:autoSpaceDN w:val="0"/>
        <w:adjustRightInd w:val="0"/>
        <w:ind w:left="0" w:firstLine="567"/>
        <w:jc w:val="both"/>
        <w:rPr>
          <w:sz w:val="22"/>
          <w:szCs w:val="22"/>
        </w:rPr>
      </w:pPr>
      <w:r w:rsidRPr="0041703F">
        <w:rPr>
          <w:sz w:val="22"/>
          <w:szCs w:val="22"/>
        </w:rPr>
        <w:t>На момент заключения Договора Подрядчик ознакомлен с ЛНА Заказчика в части, относящейся к деятельности Подрядчика.</w:t>
      </w:r>
    </w:p>
    <w:p w14:paraId="4EC9F1F3" w14:textId="77777777" w:rsidR="008B5551" w:rsidRPr="0041703F" w:rsidRDefault="008B5551" w:rsidP="008B5551">
      <w:pPr>
        <w:widowControl w:val="0"/>
        <w:numPr>
          <w:ilvl w:val="1"/>
          <w:numId w:val="74"/>
        </w:numPr>
        <w:tabs>
          <w:tab w:val="left" w:pos="1080"/>
        </w:tabs>
        <w:autoSpaceDE w:val="0"/>
        <w:autoSpaceDN w:val="0"/>
        <w:adjustRightInd w:val="0"/>
        <w:ind w:left="0" w:firstLine="567"/>
        <w:jc w:val="both"/>
        <w:rPr>
          <w:sz w:val="22"/>
          <w:szCs w:val="22"/>
        </w:rPr>
      </w:pPr>
      <w:r w:rsidRPr="0041703F">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15" w:history="1">
        <w:r w:rsidRPr="0041703F">
          <w:rPr>
            <w:color w:val="0000FF"/>
            <w:sz w:val="22"/>
            <w:szCs w:val="22"/>
            <w:u w:val="single"/>
            <w:lang w:eastAsia="en-US"/>
          </w:rPr>
          <w:t>http</w:t>
        </w:r>
        <w:r w:rsidRPr="0041703F">
          <w:rPr>
            <w:color w:val="0000FF"/>
            <w:sz w:val="22"/>
            <w:szCs w:val="22"/>
            <w:u w:val="single"/>
            <w:lang w:val="en-US" w:eastAsia="en-US"/>
          </w:rPr>
          <w:t>s</w:t>
        </w:r>
        <w:r w:rsidRPr="0041703F">
          <w:rPr>
            <w:color w:val="0000FF"/>
            <w:sz w:val="22"/>
            <w:szCs w:val="22"/>
            <w:u w:val="single"/>
            <w:lang w:eastAsia="en-US"/>
          </w:rPr>
          <w:t>://www.irkutskenergo.ru/qa/6458.html</w:t>
        </w:r>
      </w:hyperlink>
      <w:r w:rsidRPr="0041703F">
        <w:rPr>
          <w:color w:val="C00000"/>
          <w:sz w:val="22"/>
          <w:szCs w:val="22"/>
          <w:vertAlign w:val="superscript"/>
        </w:rPr>
        <w:footnoteReference w:id="2"/>
      </w:r>
      <w:r w:rsidRPr="0041703F">
        <w:rPr>
          <w:sz w:val="22"/>
          <w:szCs w:val="22"/>
        </w:rPr>
        <w:t>.</w:t>
      </w:r>
    </w:p>
    <w:p w14:paraId="3453DE88" w14:textId="77777777" w:rsidR="008B5551" w:rsidRPr="0041703F" w:rsidRDefault="008B5551" w:rsidP="008B5551">
      <w:pPr>
        <w:widowControl w:val="0"/>
        <w:numPr>
          <w:ilvl w:val="1"/>
          <w:numId w:val="74"/>
        </w:numPr>
        <w:tabs>
          <w:tab w:val="left" w:pos="1080"/>
        </w:tabs>
        <w:autoSpaceDE w:val="0"/>
        <w:autoSpaceDN w:val="0"/>
        <w:adjustRightInd w:val="0"/>
        <w:ind w:left="0" w:firstLine="567"/>
        <w:jc w:val="both"/>
        <w:rPr>
          <w:sz w:val="22"/>
          <w:szCs w:val="22"/>
        </w:rPr>
      </w:pPr>
      <w:r w:rsidRPr="0041703F">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108CC66D" w14:textId="77777777" w:rsidR="008B5551" w:rsidRPr="0041703F" w:rsidRDefault="008B5551" w:rsidP="008B5551">
      <w:pPr>
        <w:widowControl w:val="0"/>
        <w:numPr>
          <w:ilvl w:val="1"/>
          <w:numId w:val="74"/>
        </w:numPr>
        <w:tabs>
          <w:tab w:val="left" w:pos="1080"/>
        </w:tabs>
        <w:autoSpaceDE w:val="0"/>
        <w:autoSpaceDN w:val="0"/>
        <w:adjustRightInd w:val="0"/>
        <w:ind w:left="0" w:firstLine="567"/>
        <w:jc w:val="both"/>
        <w:rPr>
          <w:sz w:val="22"/>
          <w:szCs w:val="22"/>
        </w:rPr>
      </w:pPr>
      <w:r w:rsidRPr="0041703F">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03A4EDDC" w14:textId="77777777" w:rsidR="008B5551" w:rsidRPr="0041703F" w:rsidRDefault="008B5551" w:rsidP="008B5551">
      <w:pPr>
        <w:tabs>
          <w:tab w:val="left" w:pos="993"/>
          <w:tab w:val="left" w:pos="1134"/>
          <w:tab w:val="left" w:pos="1276"/>
          <w:tab w:val="left" w:pos="1985"/>
        </w:tabs>
        <w:ind w:firstLine="539"/>
        <w:jc w:val="both"/>
        <w:rPr>
          <w:b/>
          <w:sz w:val="22"/>
          <w:szCs w:val="22"/>
        </w:rPr>
      </w:pPr>
    </w:p>
    <w:p w14:paraId="6945D57B" w14:textId="77777777" w:rsidR="008B5551" w:rsidRPr="0041703F" w:rsidRDefault="008B5551" w:rsidP="008B5551">
      <w:pPr>
        <w:widowControl w:val="0"/>
        <w:numPr>
          <w:ilvl w:val="0"/>
          <w:numId w:val="74"/>
        </w:numPr>
        <w:autoSpaceDE w:val="0"/>
        <w:autoSpaceDN w:val="0"/>
        <w:adjustRightInd w:val="0"/>
        <w:ind w:left="360"/>
        <w:jc w:val="center"/>
        <w:rPr>
          <w:b/>
          <w:sz w:val="22"/>
          <w:szCs w:val="22"/>
        </w:rPr>
      </w:pPr>
      <w:r w:rsidRPr="0041703F">
        <w:rPr>
          <w:b/>
          <w:sz w:val="22"/>
          <w:szCs w:val="22"/>
        </w:rPr>
        <w:t>Порядок взаимодействия Заказчика и Подрядчика</w:t>
      </w:r>
    </w:p>
    <w:p w14:paraId="371BB13E" w14:textId="77777777" w:rsidR="008B5551" w:rsidRPr="0041703F" w:rsidRDefault="008B5551" w:rsidP="008B5551">
      <w:pPr>
        <w:widowControl w:val="0"/>
        <w:numPr>
          <w:ilvl w:val="1"/>
          <w:numId w:val="74"/>
        </w:numPr>
        <w:tabs>
          <w:tab w:val="left" w:pos="1080"/>
        </w:tabs>
        <w:autoSpaceDE w:val="0"/>
        <w:autoSpaceDN w:val="0"/>
        <w:adjustRightInd w:val="0"/>
        <w:ind w:left="0" w:firstLine="567"/>
        <w:jc w:val="both"/>
        <w:rPr>
          <w:sz w:val="22"/>
          <w:szCs w:val="22"/>
        </w:rPr>
      </w:pPr>
      <w:r w:rsidRPr="0041703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3C6B5E08" w14:textId="77777777" w:rsidR="008B5551" w:rsidRPr="00B23412" w:rsidRDefault="008B5551" w:rsidP="008B5551">
      <w:pPr>
        <w:ind w:left="357"/>
        <w:jc w:val="center"/>
        <w:rPr>
          <w:b/>
          <w:sz w:val="22"/>
          <w:szCs w:val="22"/>
        </w:rPr>
      </w:pPr>
    </w:p>
    <w:p w14:paraId="7E032FD2" w14:textId="77777777" w:rsidR="008B5551" w:rsidRPr="00B23412" w:rsidRDefault="008B5551" w:rsidP="008B5551">
      <w:pPr>
        <w:widowControl w:val="0"/>
        <w:numPr>
          <w:ilvl w:val="0"/>
          <w:numId w:val="74"/>
        </w:numPr>
        <w:autoSpaceDE w:val="0"/>
        <w:autoSpaceDN w:val="0"/>
        <w:adjustRightInd w:val="0"/>
        <w:jc w:val="center"/>
        <w:rPr>
          <w:b/>
          <w:sz w:val="22"/>
          <w:szCs w:val="22"/>
        </w:rPr>
      </w:pPr>
      <w:r w:rsidRPr="00B23412">
        <w:rPr>
          <w:b/>
          <w:sz w:val="22"/>
          <w:szCs w:val="22"/>
        </w:rPr>
        <w:t>Ответственность Подрядчика</w:t>
      </w:r>
    </w:p>
    <w:p w14:paraId="5B4E801A" w14:textId="77777777" w:rsidR="008B5551" w:rsidRPr="00B23412" w:rsidRDefault="008B5551" w:rsidP="008B5551">
      <w:pPr>
        <w:tabs>
          <w:tab w:val="left" w:pos="1276"/>
        </w:tabs>
        <w:ind w:firstLine="709"/>
        <w:jc w:val="both"/>
        <w:rPr>
          <w:sz w:val="22"/>
          <w:szCs w:val="22"/>
        </w:rPr>
      </w:pPr>
      <w:r w:rsidRPr="00B23412">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b/>
          <w:i/>
          <w:sz w:val="22"/>
          <w:szCs w:val="22"/>
        </w:rPr>
        <w:t xml:space="preserve">по </w:t>
      </w:r>
      <w:r w:rsidRPr="00B23412">
        <w:rPr>
          <w:sz w:val="22"/>
          <w:szCs w:val="22"/>
        </w:rPr>
        <w:t>форме Акта ОБРАЗЕЦ 1 (Приложение № 10 к настоящему Договору</w:t>
      </w:r>
      <w:r w:rsidRPr="00B23412">
        <w:rPr>
          <w:i/>
          <w:sz w:val="22"/>
          <w:szCs w:val="22"/>
        </w:rPr>
        <w:t>)</w:t>
      </w:r>
      <w:r w:rsidRPr="00B23412">
        <w:rPr>
          <w:sz w:val="22"/>
          <w:szCs w:val="22"/>
        </w:rPr>
        <w:t xml:space="preserve">, (далее - Акт проверки). Акт проверки оформляется в порядке, предусмотренном Разделом 7 настоящего Соглашения. </w:t>
      </w:r>
    </w:p>
    <w:p w14:paraId="6D95462D" w14:textId="77777777" w:rsidR="008B5551" w:rsidRPr="00B23412" w:rsidRDefault="008B5551" w:rsidP="008B5551">
      <w:pPr>
        <w:tabs>
          <w:tab w:val="left" w:pos="1276"/>
        </w:tabs>
        <w:ind w:firstLine="709"/>
        <w:jc w:val="both"/>
        <w:rPr>
          <w:sz w:val="22"/>
          <w:szCs w:val="22"/>
        </w:rPr>
      </w:pPr>
      <w:r w:rsidRPr="00B2341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2B2194C" w14:textId="77777777" w:rsidR="008B5551" w:rsidRPr="00B23412" w:rsidRDefault="008B5551" w:rsidP="008B5551">
      <w:pPr>
        <w:tabs>
          <w:tab w:val="left" w:pos="1276"/>
        </w:tabs>
        <w:ind w:firstLine="709"/>
        <w:jc w:val="both"/>
        <w:rPr>
          <w:sz w:val="22"/>
          <w:szCs w:val="22"/>
        </w:rPr>
      </w:pPr>
      <w:r w:rsidRPr="00B23412">
        <w:rPr>
          <w:sz w:val="22"/>
          <w:szCs w:val="22"/>
        </w:rPr>
        <w:t>Мера ответственности / штрафные санкции и дополнительные меры определены в Разделе 7 Приложения № 10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55813048" w14:textId="77777777" w:rsidR="008B5551" w:rsidRPr="00B23412" w:rsidRDefault="008B5551" w:rsidP="008B5551">
      <w:pPr>
        <w:tabs>
          <w:tab w:val="left" w:pos="1276"/>
        </w:tabs>
        <w:ind w:firstLine="709"/>
        <w:jc w:val="both"/>
        <w:rPr>
          <w:sz w:val="22"/>
          <w:szCs w:val="22"/>
        </w:rPr>
      </w:pPr>
      <w:r w:rsidRPr="00B2341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5826126C" w14:textId="77777777" w:rsidR="008B5551" w:rsidRPr="00B23412" w:rsidRDefault="008B5551" w:rsidP="008B5551">
      <w:pPr>
        <w:tabs>
          <w:tab w:val="left" w:pos="1276"/>
        </w:tabs>
        <w:ind w:firstLine="709"/>
        <w:jc w:val="both"/>
        <w:rPr>
          <w:sz w:val="22"/>
          <w:szCs w:val="22"/>
        </w:rPr>
      </w:pPr>
      <w:r w:rsidRPr="00B23412">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479D9206" w14:textId="77777777" w:rsidR="008B5551" w:rsidRPr="00B23412" w:rsidRDefault="008B5551" w:rsidP="008B5551">
      <w:pPr>
        <w:tabs>
          <w:tab w:val="left" w:pos="1276"/>
        </w:tabs>
        <w:ind w:firstLine="709"/>
        <w:jc w:val="both"/>
        <w:rPr>
          <w:sz w:val="22"/>
          <w:szCs w:val="22"/>
        </w:rPr>
      </w:pPr>
      <w:r w:rsidRPr="00B23412">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02F7D364" w14:textId="77777777" w:rsidR="008B5551" w:rsidRPr="00B23412" w:rsidRDefault="008B5551" w:rsidP="008B5551">
      <w:pPr>
        <w:tabs>
          <w:tab w:val="left" w:pos="1276"/>
        </w:tabs>
        <w:ind w:firstLine="709"/>
        <w:jc w:val="both"/>
        <w:rPr>
          <w:sz w:val="22"/>
          <w:szCs w:val="22"/>
        </w:rPr>
      </w:pPr>
      <w:r w:rsidRPr="00B23412">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Pr>
          <w:sz w:val="22"/>
          <w:szCs w:val="22"/>
        </w:rPr>
        <w:t>10</w:t>
      </w:r>
      <w:r w:rsidRPr="00B23412">
        <w:rPr>
          <w:sz w:val="22"/>
          <w:szCs w:val="22"/>
        </w:rPr>
        <w:t xml:space="preserve"> настоящего Соглашения.</w:t>
      </w:r>
    </w:p>
    <w:p w14:paraId="78754352" w14:textId="77777777" w:rsidR="008B5551" w:rsidRPr="00B23412" w:rsidRDefault="008B5551" w:rsidP="008B5551">
      <w:pPr>
        <w:tabs>
          <w:tab w:val="left" w:pos="1276"/>
        </w:tabs>
        <w:ind w:firstLine="709"/>
        <w:jc w:val="both"/>
        <w:rPr>
          <w:sz w:val="22"/>
          <w:szCs w:val="22"/>
        </w:rPr>
      </w:pPr>
      <w:r w:rsidRPr="00B23412">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45A49023" w14:textId="77777777" w:rsidR="008B5551" w:rsidRPr="00B23412" w:rsidRDefault="008B5551" w:rsidP="008B5551">
      <w:pPr>
        <w:tabs>
          <w:tab w:val="left" w:pos="1276"/>
        </w:tabs>
        <w:ind w:firstLine="709"/>
        <w:jc w:val="both"/>
        <w:rPr>
          <w:sz w:val="22"/>
          <w:szCs w:val="22"/>
        </w:rPr>
      </w:pPr>
      <w:r w:rsidRPr="00B23412">
        <w:rPr>
          <w:sz w:val="22"/>
          <w:szCs w:val="22"/>
        </w:rPr>
        <w:t>6.10. Заказчик вправе потребовать оплату штрафа от Подрядчика за каждый случай нарушения.</w:t>
      </w:r>
    </w:p>
    <w:p w14:paraId="553A561F" w14:textId="77777777" w:rsidR="008B5551" w:rsidRPr="00B23412" w:rsidRDefault="008B5551" w:rsidP="008B5551">
      <w:pPr>
        <w:tabs>
          <w:tab w:val="left" w:pos="1276"/>
        </w:tabs>
        <w:ind w:firstLine="709"/>
        <w:jc w:val="both"/>
        <w:rPr>
          <w:sz w:val="22"/>
          <w:szCs w:val="22"/>
        </w:rPr>
      </w:pPr>
      <w:r w:rsidRPr="00B23412">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A06C113" w14:textId="77777777" w:rsidR="008B5551" w:rsidRPr="00B23412" w:rsidRDefault="008B5551" w:rsidP="008B5551">
      <w:pPr>
        <w:tabs>
          <w:tab w:val="left" w:pos="1276"/>
        </w:tabs>
        <w:ind w:firstLine="709"/>
        <w:jc w:val="both"/>
        <w:rPr>
          <w:sz w:val="22"/>
          <w:szCs w:val="22"/>
        </w:rPr>
      </w:pPr>
    </w:p>
    <w:p w14:paraId="3029B944" w14:textId="77777777" w:rsidR="008B5551" w:rsidRPr="00B23412" w:rsidRDefault="008B5551" w:rsidP="008B5551">
      <w:pPr>
        <w:spacing w:before="120"/>
        <w:contextualSpacing/>
        <w:jc w:val="center"/>
        <w:rPr>
          <w:b/>
          <w:sz w:val="22"/>
          <w:szCs w:val="22"/>
        </w:rPr>
      </w:pPr>
      <w:r w:rsidRPr="00B23412">
        <w:rPr>
          <w:b/>
          <w:sz w:val="22"/>
          <w:szCs w:val="22"/>
        </w:rPr>
        <w:t>7. Порядок фиксации нарушений, совершенных Подрядчиком (работниками Подрядчика, работниками Субподрядных организаций)</w:t>
      </w:r>
    </w:p>
    <w:p w14:paraId="4BB5247E" w14:textId="77777777" w:rsidR="008B5551" w:rsidRPr="00B23412" w:rsidRDefault="008B5551" w:rsidP="008B5551">
      <w:pPr>
        <w:tabs>
          <w:tab w:val="left" w:pos="709"/>
        </w:tabs>
        <w:spacing w:before="120"/>
        <w:contextualSpacing/>
        <w:jc w:val="both"/>
        <w:rPr>
          <w:b/>
          <w:i/>
          <w:sz w:val="22"/>
          <w:szCs w:val="22"/>
        </w:rPr>
      </w:pPr>
      <w:r w:rsidRPr="00B23412">
        <w:rPr>
          <w:sz w:val="22"/>
          <w:szCs w:val="22"/>
        </w:rPr>
        <w:tab/>
        <w:t>7.1. При обнаружении факта допущения нарушения (-</w:t>
      </w:r>
      <w:proofErr w:type="spellStart"/>
      <w:r w:rsidRPr="00B23412">
        <w:rPr>
          <w:sz w:val="22"/>
          <w:szCs w:val="22"/>
        </w:rPr>
        <w:t>ий</w:t>
      </w:r>
      <w:proofErr w:type="spellEnd"/>
      <w:r w:rsidRPr="00B23412">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b/>
          <w:i/>
          <w:sz w:val="22"/>
          <w:szCs w:val="22"/>
        </w:rPr>
        <w:t>форма Акта ОБРАЗЕЦ 1 содержится в Приложении № 1</w:t>
      </w:r>
      <w:r>
        <w:rPr>
          <w:b/>
          <w:i/>
          <w:sz w:val="22"/>
          <w:szCs w:val="22"/>
        </w:rPr>
        <w:t>0</w:t>
      </w:r>
      <w:r w:rsidRPr="00B23412">
        <w:rPr>
          <w:b/>
          <w:i/>
          <w:sz w:val="22"/>
          <w:szCs w:val="22"/>
        </w:rPr>
        <w:t xml:space="preserve"> к настоящему Договору</w:t>
      </w:r>
      <w:r w:rsidRPr="00B23412">
        <w:rPr>
          <w:b/>
          <w:sz w:val="22"/>
          <w:szCs w:val="22"/>
        </w:rPr>
        <w:t xml:space="preserve">). </w:t>
      </w:r>
    </w:p>
    <w:p w14:paraId="7F45D7DA" w14:textId="77777777" w:rsidR="008B5551" w:rsidRPr="00B23412" w:rsidRDefault="008B5551" w:rsidP="008B5551">
      <w:pPr>
        <w:tabs>
          <w:tab w:val="left" w:pos="709"/>
        </w:tabs>
        <w:spacing w:before="120"/>
        <w:contextualSpacing/>
        <w:jc w:val="both"/>
        <w:rPr>
          <w:b/>
          <w:i/>
          <w:color w:val="FF0000"/>
          <w:sz w:val="22"/>
          <w:szCs w:val="22"/>
        </w:rPr>
      </w:pPr>
      <w:r w:rsidRPr="00B23412">
        <w:rPr>
          <w:b/>
          <w:i/>
          <w:sz w:val="22"/>
          <w:szCs w:val="22"/>
        </w:rPr>
        <w:t xml:space="preserve">          7.2. </w:t>
      </w:r>
      <w:r w:rsidRPr="00B2341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76BD7B" w14:textId="77777777" w:rsidR="008B5551" w:rsidRPr="00B23412" w:rsidRDefault="008B5551" w:rsidP="008B5551">
      <w:pPr>
        <w:tabs>
          <w:tab w:val="left" w:pos="709"/>
        </w:tabs>
        <w:spacing w:before="120"/>
        <w:ind w:firstLine="568"/>
        <w:jc w:val="both"/>
        <w:rPr>
          <w:sz w:val="22"/>
          <w:szCs w:val="22"/>
        </w:rPr>
      </w:pPr>
      <w:r w:rsidRPr="00B23412">
        <w:rPr>
          <w:sz w:val="22"/>
          <w:szCs w:val="22"/>
        </w:rPr>
        <w:t>7.3.  Требование к Акту проверки:</w:t>
      </w:r>
    </w:p>
    <w:p w14:paraId="274FF81E" w14:textId="77777777" w:rsidR="008B5551" w:rsidRPr="00923739" w:rsidRDefault="008B5551" w:rsidP="008B5551">
      <w:pPr>
        <w:tabs>
          <w:tab w:val="left" w:pos="709"/>
        </w:tabs>
        <w:spacing w:before="120"/>
        <w:ind w:firstLine="567"/>
        <w:jc w:val="both"/>
        <w:rPr>
          <w:sz w:val="22"/>
          <w:szCs w:val="22"/>
        </w:rPr>
      </w:pPr>
      <w:r w:rsidRPr="00B23412">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sz w:val="22"/>
          <w:szCs w:val="22"/>
        </w:rPr>
        <w:t xml:space="preserve">проводившее проверку;  </w:t>
      </w:r>
    </w:p>
    <w:p w14:paraId="41EE67F9" w14:textId="77777777" w:rsidR="008B5551" w:rsidRPr="00923739" w:rsidRDefault="008B5551" w:rsidP="008B5551">
      <w:pPr>
        <w:tabs>
          <w:tab w:val="left" w:pos="709"/>
        </w:tabs>
        <w:spacing w:before="120"/>
        <w:ind w:firstLine="567"/>
        <w:jc w:val="both"/>
        <w:rPr>
          <w:sz w:val="22"/>
          <w:szCs w:val="22"/>
        </w:rPr>
      </w:pPr>
      <w:r w:rsidRPr="00923739">
        <w:rPr>
          <w:sz w:val="22"/>
          <w:szCs w:val="22"/>
        </w:rPr>
        <w:t xml:space="preserve">7.3.2. В Акте проверки указывается на ведение/отсутствие фото или </w:t>
      </w:r>
      <w:proofErr w:type="spellStart"/>
      <w:r w:rsidRPr="00923739">
        <w:rPr>
          <w:sz w:val="22"/>
          <w:szCs w:val="22"/>
        </w:rPr>
        <w:t>видеофиксации</w:t>
      </w:r>
      <w:proofErr w:type="spellEnd"/>
      <w:r w:rsidRPr="00923739">
        <w:rPr>
          <w:sz w:val="22"/>
          <w:szCs w:val="22"/>
        </w:rPr>
        <w:t xml:space="preserve">; </w:t>
      </w:r>
    </w:p>
    <w:p w14:paraId="72178376" w14:textId="77777777" w:rsidR="008B5551" w:rsidRPr="00923739" w:rsidRDefault="008B5551" w:rsidP="008B5551">
      <w:pPr>
        <w:tabs>
          <w:tab w:val="left" w:pos="709"/>
        </w:tabs>
        <w:spacing w:before="120"/>
        <w:ind w:firstLine="567"/>
        <w:jc w:val="both"/>
        <w:rPr>
          <w:sz w:val="22"/>
          <w:szCs w:val="22"/>
        </w:rPr>
      </w:pPr>
      <w:r w:rsidRPr="00923739">
        <w:rPr>
          <w:sz w:val="22"/>
          <w:szCs w:val="22"/>
        </w:rPr>
        <w:t xml:space="preserve">7.3.3. В Акте проверки описываются выявленные нарушения. </w:t>
      </w:r>
    </w:p>
    <w:p w14:paraId="0B1B3510" w14:textId="77777777" w:rsidR="008B5551" w:rsidRPr="00923739" w:rsidRDefault="008B5551" w:rsidP="008B5551">
      <w:pPr>
        <w:tabs>
          <w:tab w:val="left" w:pos="709"/>
        </w:tabs>
        <w:spacing w:before="120"/>
        <w:ind w:firstLine="567"/>
        <w:jc w:val="both"/>
        <w:rPr>
          <w:sz w:val="22"/>
          <w:szCs w:val="22"/>
        </w:rPr>
      </w:pPr>
      <w:r w:rsidRPr="00923739">
        <w:rPr>
          <w:sz w:val="22"/>
          <w:szCs w:val="22"/>
        </w:rPr>
        <w:t>7.3.4. В Акте проверки указываются одни из следующих принятых мер для устранения нарушений:</w:t>
      </w:r>
    </w:p>
    <w:p w14:paraId="2DCF6F92" w14:textId="77777777" w:rsidR="008B5551" w:rsidRPr="00923739" w:rsidRDefault="008B5551" w:rsidP="008B5551">
      <w:pPr>
        <w:tabs>
          <w:tab w:val="left" w:pos="709"/>
        </w:tabs>
        <w:spacing w:before="120"/>
        <w:ind w:firstLine="567"/>
        <w:jc w:val="both"/>
        <w:rPr>
          <w:sz w:val="22"/>
          <w:szCs w:val="22"/>
        </w:rPr>
      </w:pPr>
      <w:r w:rsidRPr="00923739">
        <w:rPr>
          <w:sz w:val="22"/>
          <w:szCs w:val="22"/>
        </w:rPr>
        <w:t>-  нарушения устранены в ходе проверки;</w:t>
      </w:r>
    </w:p>
    <w:p w14:paraId="09F7F5D4" w14:textId="77777777" w:rsidR="008B5551" w:rsidRPr="00923739" w:rsidRDefault="008B5551" w:rsidP="008B5551">
      <w:pPr>
        <w:tabs>
          <w:tab w:val="left" w:pos="709"/>
        </w:tabs>
        <w:spacing w:before="120"/>
        <w:jc w:val="both"/>
        <w:rPr>
          <w:sz w:val="22"/>
          <w:szCs w:val="22"/>
        </w:rPr>
      </w:pPr>
      <w:r w:rsidRPr="00923739">
        <w:rPr>
          <w:sz w:val="22"/>
          <w:szCs w:val="22"/>
        </w:rPr>
        <w:t xml:space="preserve">          - нарушитель (-ли) отстранен (-ы) от выполнения работ и /или удалены с места производства работ;</w:t>
      </w:r>
    </w:p>
    <w:p w14:paraId="089E8BED" w14:textId="77777777" w:rsidR="008B5551" w:rsidRPr="00923739" w:rsidRDefault="008B5551" w:rsidP="008B5551">
      <w:pPr>
        <w:tabs>
          <w:tab w:val="left" w:pos="709"/>
        </w:tabs>
        <w:spacing w:before="120"/>
        <w:jc w:val="both"/>
        <w:rPr>
          <w:sz w:val="22"/>
          <w:szCs w:val="22"/>
        </w:rPr>
      </w:pPr>
      <w:r w:rsidRPr="00923739">
        <w:rPr>
          <w:sz w:val="22"/>
          <w:szCs w:val="22"/>
        </w:rPr>
        <w:t xml:space="preserve">          - работы остановлены.</w:t>
      </w:r>
    </w:p>
    <w:p w14:paraId="456AC8A2" w14:textId="77777777" w:rsidR="008B5551" w:rsidRPr="00923739" w:rsidRDefault="008B5551" w:rsidP="008B5551">
      <w:pPr>
        <w:tabs>
          <w:tab w:val="left" w:pos="709"/>
        </w:tabs>
        <w:spacing w:before="120"/>
        <w:ind w:firstLine="709"/>
        <w:jc w:val="both"/>
        <w:rPr>
          <w:sz w:val="22"/>
          <w:szCs w:val="22"/>
        </w:rPr>
      </w:pPr>
      <w:r w:rsidRPr="00923739">
        <w:rPr>
          <w:sz w:val="22"/>
          <w:szCs w:val="22"/>
        </w:rPr>
        <w:t xml:space="preserve">      7.4. </w:t>
      </w:r>
      <w:r w:rsidRPr="00923739">
        <w:t xml:space="preserve"> </w:t>
      </w:r>
      <w:r w:rsidRPr="00923739">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2C9FB7E8" w14:textId="77777777" w:rsidR="008B5551" w:rsidRPr="00923739" w:rsidRDefault="008B5551" w:rsidP="008B5551">
      <w:pPr>
        <w:tabs>
          <w:tab w:val="left" w:pos="709"/>
        </w:tabs>
        <w:spacing w:before="120"/>
        <w:ind w:firstLine="709"/>
        <w:jc w:val="both"/>
        <w:rPr>
          <w:sz w:val="22"/>
          <w:szCs w:val="22"/>
        </w:rPr>
      </w:pPr>
      <w:r w:rsidRPr="00923739">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923739">
        <w:rPr>
          <w:sz w:val="22"/>
          <w:szCs w:val="22"/>
        </w:rPr>
        <w:t>видеофиксации</w:t>
      </w:r>
      <w:proofErr w:type="spellEnd"/>
      <w:r w:rsidRPr="00923739">
        <w:rPr>
          <w:sz w:val="22"/>
          <w:szCs w:val="22"/>
        </w:rPr>
        <w:t xml:space="preserve"> (по возможности). </w:t>
      </w:r>
    </w:p>
    <w:p w14:paraId="065F1CF2" w14:textId="77777777" w:rsidR="008B5551" w:rsidRPr="00923739" w:rsidRDefault="008B5551" w:rsidP="008B5551">
      <w:pPr>
        <w:spacing w:before="120"/>
        <w:jc w:val="center"/>
        <w:rPr>
          <w:b/>
          <w:sz w:val="22"/>
          <w:szCs w:val="22"/>
        </w:rPr>
      </w:pPr>
      <w:r w:rsidRPr="00923739">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09E62557" w14:textId="77777777" w:rsidR="008B5551" w:rsidRPr="00923739" w:rsidRDefault="008B5551" w:rsidP="008B5551">
      <w:pPr>
        <w:tabs>
          <w:tab w:val="left" w:pos="851"/>
        </w:tabs>
        <w:spacing w:before="120"/>
        <w:ind w:firstLine="709"/>
        <w:jc w:val="both"/>
        <w:rPr>
          <w:sz w:val="22"/>
          <w:szCs w:val="22"/>
        </w:rPr>
      </w:pPr>
      <w:r w:rsidRPr="00923739">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5D3341A3" w14:textId="77777777" w:rsidR="008B5551" w:rsidRPr="00923739" w:rsidRDefault="008B5551" w:rsidP="008B5551">
      <w:pPr>
        <w:tabs>
          <w:tab w:val="left" w:pos="851"/>
        </w:tabs>
        <w:spacing w:before="120"/>
        <w:ind w:firstLine="709"/>
        <w:jc w:val="both"/>
        <w:rPr>
          <w:sz w:val="22"/>
          <w:szCs w:val="22"/>
        </w:rPr>
      </w:pPr>
      <w:r w:rsidRPr="00923739">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1269EB8D" w14:textId="77777777" w:rsidR="008B5551" w:rsidRPr="00923739" w:rsidRDefault="008B5551" w:rsidP="008B5551">
      <w:pPr>
        <w:tabs>
          <w:tab w:val="left" w:pos="851"/>
        </w:tabs>
        <w:spacing w:before="120"/>
        <w:ind w:firstLine="709"/>
        <w:jc w:val="both"/>
        <w:rPr>
          <w:sz w:val="22"/>
          <w:szCs w:val="22"/>
        </w:rPr>
      </w:pPr>
      <w:r w:rsidRPr="00923739">
        <w:rPr>
          <w:sz w:val="22"/>
          <w:szCs w:val="22"/>
        </w:rPr>
        <w:t>8.3.  В Претензии указываются сведения о нарушенном (-ых) Подрядчиком требовании (</w:t>
      </w:r>
      <w:proofErr w:type="spellStart"/>
      <w:r w:rsidRPr="00923739">
        <w:rPr>
          <w:sz w:val="22"/>
          <w:szCs w:val="22"/>
        </w:rPr>
        <w:t>иях</w:t>
      </w:r>
      <w:proofErr w:type="spellEnd"/>
      <w:r w:rsidRPr="00923739">
        <w:rPr>
          <w:sz w:val="22"/>
          <w:szCs w:val="22"/>
        </w:rPr>
        <w:t xml:space="preserve">) антитеррористической безопасности, указанных в Разделе 7 Приложения № 10 к Договору и пункты Правил антитеррористической безопасности, нормы локально-нормативных актов Заказчика </w:t>
      </w:r>
      <w:proofErr w:type="gramStart"/>
      <w:r w:rsidRPr="00923739">
        <w:rPr>
          <w:sz w:val="22"/>
          <w:szCs w:val="22"/>
        </w:rPr>
        <w:t>о  режиме</w:t>
      </w:r>
      <w:proofErr w:type="gramEnd"/>
      <w:r w:rsidRPr="00923739">
        <w:rPr>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047E31D4" w14:textId="77777777" w:rsidR="008B5551" w:rsidRPr="00923739" w:rsidRDefault="008B5551" w:rsidP="008B5551">
      <w:pPr>
        <w:tabs>
          <w:tab w:val="left" w:pos="851"/>
        </w:tabs>
        <w:spacing w:before="120"/>
        <w:ind w:firstLine="709"/>
        <w:jc w:val="both"/>
        <w:rPr>
          <w:rFonts w:eastAsia="Calibri"/>
          <w:sz w:val="22"/>
          <w:szCs w:val="22"/>
        </w:rPr>
      </w:pPr>
      <w:r w:rsidRPr="00923739">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784A4EEE" w14:textId="77777777" w:rsidR="008B5551" w:rsidRPr="00923739" w:rsidRDefault="008B5551" w:rsidP="008B5551">
      <w:pPr>
        <w:tabs>
          <w:tab w:val="left" w:pos="851"/>
        </w:tabs>
        <w:spacing w:before="120"/>
        <w:ind w:firstLine="709"/>
        <w:jc w:val="both"/>
        <w:rPr>
          <w:sz w:val="22"/>
          <w:szCs w:val="22"/>
        </w:rPr>
      </w:pPr>
    </w:p>
    <w:p w14:paraId="55C2F426" w14:textId="77777777" w:rsidR="008B5551" w:rsidRPr="00923739" w:rsidRDefault="008B5551" w:rsidP="008B5551">
      <w:pPr>
        <w:widowControl w:val="0"/>
        <w:autoSpaceDE w:val="0"/>
        <w:autoSpaceDN w:val="0"/>
        <w:adjustRightInd w:val="0"/>
        <w:jc w:val="center"/>
        <w:rPr>
          <w:b/>
          <w:i/>
          <w:sz w:val="22"/>
          <w:szCs w:val="22"/>
        </w:rPr>
      </w:pPr>
      <w:r w:rsidRPr="00923739">
        <w:rPr>
          <w:b/>
          <w:sz w:val="22"/>
          <w:szCs w:val="22"/>
        </w:rPr>
        <w:t>9. Заключительные положения</w:t>
      </w:r>
    </w:p>
    <w:p w14:paraId="331D4107" w14:textId="77777777" w:rsidR="008B5551" w:rsidRPr="00923739" w:rsidRDefault="008B5551" w:rsidP="008B5551">
      <w:pPr>
        <w:widowControl w:val="0"/>
        <w:tabs>
          <w:tab w:val="left" w:pos="1080"/>
        </w:tabs>
        <w:autoSpaceDE w:val="0"/>
        <w:autoSpaceDN w:val="0"/>
        <w:adjustRightInd w:val="0"/>
        <w:jc w:val="both"/>
        <w:rPr>
          <w:sz w:val="22"/>
          <w:szCs w:val="22"/>
        </w:rPr>
      </w:pPr>
      <w:r w:rsidRPr="00923739">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454809D" w14:textId="77777777" w:rsidR="008B5551" w:rsidRPr="00923739" w:rsidRDefault="008B5551" w:rsidP="008B5551">
      <w:pPr>
        <w:widowControl w:val="0"/>
        <w:tabs>
          <w:tab w:val="left" w:pos="1080"/>
        </w:tabs>
        <w:autoSpaceDE w:val="0"/>
        <w:autoSpaceDN w:val="0"/>
        <w:adjustRightInd w:val="0"/>
        <w:jc w:val="both"/>
        <w:rPr>
          <w:sz w:val="22"/>
          <w:szCs w:val="22"/>
        </w:rPr>
      </w:pPr>
    </w:p>
    <w:p w14:paraId="38D6BD0F" w14:textId="77777777" w:rsidR="008B5551" w:rsidRPr="00923739" w:rsidRDefault="008B5551" w:rsidP="008B5551">
      <w:pPr>
        <w:widowControl w:val="0"/>
        <w:tabs>
          <w:tab w:val="left" w:pos="1080"/>
        </w:tabs>
        <w:autoSpaceDE w:val="0"/>
        <w:autoSpaceDN w:val="0"/>
        <w:adjustRightInd w:val="0"/>
        <w:jc w:val="both"/>
        <w:rPr>
          <w:b/>
          <w:i/>
          <w:sz w:val="22"/>
          <w:szCs w:val="22"/>
        </w:rPr>
      </w:pPr>
      <w:r w:rsidRPr="00923739">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211FC0DE" w14:textId="77777777" w:rsidR="008B5551" w:rsidRPr="00923739" w:rsidRDefault="008B5551" w:rsidP="008B5551">
      <w:pPr>
        <w:widowControl w:val="0"/>
        <w:autoSpaceDE w:val="0"/>
        <w:autoSpaceDN w:val="0"/>
        <w:adjustRightInd w:val="0"/>
        <w:ind w:left="360"/>
        <w:jc w:val="center"/>
        <w:rPr>
          <w:i/>
          <w:color w:val="FF0000"/>
          <w:sz w:val="22"/>
          <w:szCs w:val="22"/>
        </w:rPr>
      </w:pPr>
    </w:p>
    <w:p w14:paraId="5A36C503" w14:textId="77777777" w:rsidR="008B5551" w:rsidRPr="00923739" w:rsidRDefault="008B5551" w:rsidP="008B5551">
      <w:pPr>
        <w:ind w:firstLine="709"/>
        <w:jc w:val="both"/>
        <w:rPr>
          <w:sz w:val="22"/>
          <w:szCs w:val="22"/>
          <w:lang w:val="en-US"/>
        </w:rPr>
      </w:pPr>
    </w:p>
    <w:p w14:paraId="0230DF0F" w14:textId="77777777" w:rsidR="008B5551" w:rsidRPr="00923739" w:rsidRDefault="008B5551" w:rsidP="008B5551">
      <w:pPr>
        <w:widowControl w:val="0"/>
        <w:numPr>
          <w:ilvl w:val="0"/>
          <w:numId w:val="76"/>
        </w:numPr>
        <w:autoSpaceDE w:val="0"/>
        <w:autoSpaceDN w:val="0"/>
        <w:adjustRightInd w:val="0"/>
        <w:jc w:val="center"/>
        <w:rPr>
          <w:b/>
          <w:sz w:val="22"/>
          <w:szCs w:val="22"/>
        </w:rPr>
      </w:pPr>
      <w:r w:rsidRPr="00923739">
        <w:rPr>
          <w:b/>
          <w:sz w:val="22"/>
          <w:szCs w:val="22"/>
        </w:rPr>
        <w:t>Подписи Сторон</w:t>
      </w:r>
    </w:p>
    <w:p w14:paraId="27E9E332" w14:textId="77777777" w:rsidR="008B5551" w:rsidRPr="00923739" w:rsidRDefault="008B5551" w:rsidP="008B5551">
      <w:pPr>
        <w:spacing w:before="120"/>
        <w:jc w:val="center"/>
        <w:rPr>
          <w:b/>
          <w:sz w:val="22"/>
          <w:szCs w:val="22"/>
        </w:rPr>
      </w:pPr>
    </w:p>
    <w:tbl>
      <w:tblPr>
        <w:tblW w:w="9287" w:type="dxa"/>
        <w:tblInd w:w="108" w:type="dxa"/>
        <w:tblLook w:val="01E0" w:firstRow="1" w:lastRow="1" w:firstColumn="1" w:lastColumn="1" w:noHBand="0" w:noVBand="0"/>
      </w:tblPr>
      <w:tblGrid>
        <w:gridCol w:w="4536"/>
        <w:gridCol w:w="4751"/>
      </w:tblGrid>
      <w:tr w:rsidR="008B5551" w:rsidRPr="00923739" w14:paraId="5C75D1F0" w14:textId="77777777" w:rsidTr="00696E5D">
        <w:trPr>
          <w:trHeight w:val="1134"/>
        </w:trPr>
        <w:tc>
          <w:tcPr>
            <w:tcW w:w="4536" w:type="dxa"/>
          </w:tcPr>
          <w:p w14:paraId="52BDB71A" w14:textId="77777777" w:rsidR="008B5551" w:rsidRPr="00923739" w:rsidRDefault="008B5551" w:rsidP="00696E5D">
            <w:pPr>
              <w:spacing w:before="120"/>
              <w:jc w:val="both"/>
              <w:rPr>
                <w:b/>
                <w:sz w:val="22"/>
                <w:szCs w:val="22"/>
              </w:rPr>
            </w:pPr>
            <w:r w:rsidRPr="00923739">
              <w:rPr>
                <w:b/>
                <w:sz w:val="22"/>
                <w:szCs w:val="22"/>
              </w:rPr>
              <w:t>Подрядчик:</w:t>
            </w:r>
          </w:p>
          <w:p w14:paraId="53264B4B" w14:textId="77777777" w:rsidR="008B5551" w:rsidRPr="00923739" w:rsidRDefault="008B5551" w:rsidP="00696E5D">
            <w:pPr>
              <w:spacing w:before="120"/>
              <w:jc w:val="both"/>
              <w:rPr>
                <w:b/>
                <w:sz w:val="22"/>
                <w:szCs w:val="22"/>
              </w:rPr>
            </w:pPr>
          </w:p>
          <w:p w14:paraId="7F2356D5" w14:textId="77777777" w:rsidR="008B5551" w:rsidRPr="00923739" w:rsidRDefault="008B5551" w:rsidP="00696E5D">
            <w:pPr>
              <w:spacing w:before="120"/>
              <w:jc w:val="both"/>
              <w:rPr>
                <w:b/>
                <w:sz w:val="22"/>
                <w:szCs w:val="22"/>
              </w:rPr>
            </w:pPr>
          </w:p>
          <w:p w14:paraId="09C71A60" w14:textId="77777777" w:rsidR="008B5551" w:rsidRPr="00923739" w:rsidRDefault="008B5551" w:rsidP="00696E5D">
            <w:pPr>
              <w:spacing w:before="120"/>
              <w:jc w:val="both"/>
              <w:rPr>
                <w:b/>
                <w:sz w:val="22"/>
                <w:szCs w:val="22"/>
              </w:rPr>
            </w:pPr>
            <w:r w:rsidRPr="00923739">
              <w:rPr>
                <w:b/>
                <w:sz w:val="22"/>
                <w:szCs w:val="22"/>
              </w:rPr>
              <w:t>___________________/______________/</w:t>
            </w:r>
          </w:p>
        </w:tc>
        <w:tc>
          <w:tcPr>
            <w:tcW w:w="4751" w:type="dxa"/>
          </w:tcPr>
          <w:p w14:paraId="364B850E" w14:textId="77777777" w:rsidR="008B5551" w:rsidRPr="00923739" w:rsidRDefault="008B5551" w:rsidP="00696E5D">
            <w:pPr>
              <w:spacing w:before="120"/>
              <w:jc w:val="both"/>
              <w:rPr>
                <w:b/>
                <w:sz w:val="22"/>
                <w:szCs w:val="22"/>
              </w:rPr>
            </w:pPr>
            <w:r w:rsidRPr="00923739">
              <w:rPr>
                <w:b/>
                <w:sz w:val="22"/>
                <w:szCs w:val="22"/>
              </w:rPr>
              <w:t>Заказчик:</w:t>
            </w:r>
          </w:p>
          <w:p w14:paraId="0A3C3C10" w14:textId="77777777" w:rsidR="008B5551" w:rsidRPr="00923739" w:rsidRDefault="008B5551" w:rsidP="00696E5D">
            <w:pPr>
              <w:spacing w:before="120"/>
              <w:jc w:val="both"/>
              <w:rPr>
                <w:b/>
                <w:sz w:val="22"/>
                <w:szCs w:val="22"/>
              </w:rPr>
            </w:pPr>
          </w:p>
          <w:p w14:paraId="43D8DA59" w14:textId="77777777" w:rsidR="008B5551" w:rsidRPr="00923739" w:rsidRDefault="008B5551" w:rsidP="00696E5D">
            <w:pPr>
              <w:spacing w:before="120"/>
              <w:jc w:val="both"/>
              <w:rPr>
                <w:b/>
                <w:sz w:val="22"/>
                <w:szCs w:val="22"/>
              </w:rPr>
            </w:pPr>
          </w:p>
          <w:p w14:paraId="713D6C6F" w14:textId="77777777" w:rsidR="008B5551" w:rsidRPr="00923739" w:rsidRDefault="008B5551" w:rsidP="00696E5D">
            <w:pPr>
              <w:spacing w:before="120"/>
              <w:jc w:val="both"/>
              <w:rPr>
                <w:b/>
                <w:sz w:val="22"/>
                <w:szCs w:val="22"/>
              </w:rPr>
            </w:pPr>
            <w:r w:rsidRPr="00923739">
              <w:rPr>
                <w:b/>
                <w:sz w:val="22"/>
                <w:szCs w:val="22"/>
              </w:rPr>
              <w:t>___________________/______________/</w:t>
            </w:r>
          </w:p>
        </w:tc>
      </w:tr>
    </w:tbl>
    <w:p w14:paraId="2F03C885" w14:textId="77777777" w:rsidR="008B5551" w:rsidRPr="00923739" w:rsidRDefault="008B5551" w:rsidP="008B5551">
      <w:pPr>
        <w:pStyle w:val="1"/>
        <w:keepNext w:val="0"/>
        <w:keepLines w:val="0"/>
        <w:widowControl w:val="0"/>
        <w:spacing w:before="0" w:after="120" w:line="264" w:lineRule="auto"/>
        <w:ind w:firstLine="6804"/>
        <w:jc w:val="center"/>
        <w:rPr>
          <w:rFonts w:ascii="Times New Roman" w:hAnsi="Times New Roman" w:cs="Times New Roman"/>
          <w:i/>
          <w:sz w:val="22"/>
          <w:szCs w:val="22"/>
          <w:lang w:val="en-US"/>
        </w:rPr>
      </w:pPr>
    </w:p>
    <w:p w14:paraId="3F30521C" w14:textId="77777777" w:rsidR="008B5551" w:rsidRPr="00923739" w:rsidRDefault="008B5551" w:rsidP="008B5551">
      <w:pPr>
        <w:widowControl w:val="0"/>
        <w:rPr>
          <w:b/>
          <w:i/>
          <w:sz w:val="22"/>
          <w:szCs w:val="22"/>
        </w:rPr>
        <w:sectPr w:rsidR="008B5551" w:rsidRPr="00923739" w:rsidSect="00696E5D">
          <w:pgSz w:w="11906" w:h="16838" w:code="9"/>
          <w:pgMar w:top="1134" w:right="851" w:bottom="1134" w:left="1701" w:header="709" w:footer="709" w:gutter="0"/>
          <w:cols w:space="708"/>
          <w:docGrid w:linePitch="360"/>
        </w:sectPr>
      </w:pPr>
    </w:p>
    <w:p w14:paraId="04A601B8" w14:textId="77777777" w:rsidR="00545762" w:rsidRDefault="00545762" w:rsidP="0015585D">
      <w:pPr>
        <w:suppressAutoHyphens/>
        <w:autoSpaceDE w:val="0"/>
        <w:spacing w:before="120"/>
        <w:ind w:firstLine="6804"/>
        <w:jc w:val="right"/>
        <w:outlineLvl w:val="0"/>
      </w:pPr>
    </w:p>
    <w:sectPr w:rsidR="00545762" w:rsidSect="00071840">
      <w:headerReference w:type="default" r:id="rId16"/>
      <w:pgSz w:w="11906" w:h="16838"/>
      <w:pgMar w:top="1134" w:right="566"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3EE3E" w14:textId="77777777" w:rsidR="00D10596" w:rsidRDefault="00D10596">
      <w:r>
        <w:separator/>
      </w:r>
    </w:p>
  </w:endnote>
  <w:endnote w:type="continuationSeparator" w:id="0">
    <w:p w14:paraId="743284BA" w14:textId="77777777" w:rsidR="00D10596" w:rsidRDefault="00D10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ingLiU">
    <w:altName w:val="細明體"/>
    <w:panose1 w:val="02010609000101010101"/>
    <w:charset w:val="88"/>
    <w:family w:val="modern"/>
    <w:pitch w:val="fixed"/>
    <w:sig w:usb0="00000000" w:usb1="28CFFCFA" w:usb2="00000016" w:usb3="00000000" w:csb0="00100001" w:csb1="00000000"/>
  </w:font>
  <w:font w:name="Calibri">
    <w:panose1 w:val="020F0502020204030204"/>
    <w:charset w:val="CC"/>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63F85" w14:textId="77777777" w:rsidR="00D10596" w:rsidRDefault="00D10596">
      <w:r>
        <w:separator/>
      </w:r>
    </w:p>
  </w:footnote>
  <w:footnote w:type="continuationSeparator" w:id="0">
    <w:p w14:paraId="3600CB0D" w14:textId="77777777" w:rsidR="00D10596" w:rsidRDefault="00D10596">
      <w:r>
        <w:continuationSeparator/>
      </w:r>
    </w:p>
  </w:footnote>
  <w:footnote w:id="1">
    <w:p w14:paraId="3BCAD410" w14:textId="77777777" w:rsidR="0015585D" w:rsidRPr="00F75B61" w:rsidRDefault="0015585D" w:rsidP="008B5551">
      <w:pPr>
        <w:pStyle w:val="af7"/>
        <w:jc w:val="both"/>
        <w:rPr>
          <w:color w:val="C00000"/>
        </w:rPr>
      </w:pPr>
      <w:r w:rsidRPr="00F75B61">
        <w:rPr>
          <w:rStyle w:val="af9"/>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2">
    <w:p w14:paraId="6F36461F" w14:textId="77777777" w:rsidR="0015585D" w:rsidRPr="0089420A" w:rsidRDefault="0015585D" w:rsidP="008B5551">
      <w:pPr>
        <w:pStyle w:val="af7"/>
        <w:jc w:val="both"/>
        <w:rPr>
          <w:color w:val="C00000"/>
        </w:rPr>
      </w:pPr>
      <w:r w:rsidRPr="0089420A">
        <w:rPr>
          <w:rStyle w:val="af9"/>
          <w:color w:val="C00000"/>
        </w:rPr>
        <w:footnoteRef/>
      </w:r>
      <w:r w:rsidRPr="0089420A">
        <w:rPr>
          <w:color w:val="C00000"/>
        </w:rPr>
        <w:t xml:space="preserve"> Комментарий: Необходимо разместить на сайте Порядок пропускного и </w:t>
      </w:r>
      <w:proofErr w:type="spellStart"/>
      <w:r w:rsidRPr="0089420A">
        <w:rPr>
          <w:color w:val="C00000"/>
        </w:rPr>
        <w:t>внутриобъектового</w:t>
      </w:r>
      <w:proofErr w:type="spellEnd"/>
      <w:r w:rsidRPr="0089420A">
        <w:rPr>
          <w:color w:val="C00000"/>
        </w:rPr>
        <w:t xml:space="preserve">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FF3E7" w14:textId="437F07F7" w:rsidR="0015585D" w:rsidRDefault="00A027BB" w:rsidP="00A63700">
    <w:pPr>
      <w:pStyle w:val="a9"/>
      <w:tabs>
        <w:tab w:val="clear" w:pos="4677"/>
        <w:tab w:val="clear" w:pos="9355"/>
        <w:tab w:val="left" w:pos="924"/>
      </w:tabs>
    </w:pPr>
    <w:sdt>
      <w:sdtPr>
        <w:id w:val="1522198204"/>
        <w:docPartObj>
          <w:docPartGallery w:val="Page Numbers (Top of Page)"/>
          <w:docPartUnique/>
        </w:docPartObj>
      </w:sdtPr>
      <w:sdtEndPr/>
      <w:sdtContent>
        <w:r w:rsidR="0015585D">
          <w:fldChar w:fldCharType="begin"/>
        </w:r>
        <w:r w:rsidR="0015585D">
          <w:instrText>PAGE   \* MERGEFORMAT</w:instrText>
        </w:r>
        <w:r w:rsidR="0015585D">
          <w:fldChar w:fldCharType="separate"/>
        </w:r>
        <w:r>
          <w:rPr>
            <w:noProof/>
          </w:rPr>
          <w:t>27</w:t>
        </w:r>
        <w:r w:rsidR="0015585D">
          <w:fldChar w:fldCharType="end"/>
        </w:r>
      </w:sdtContent>
    </w:sdt>
    <w:r w:rsidR="0015585D">
      <w:tab/>
    </w:r>
    <w:r w:rsidR="0015585D">
      <w:tab/>
    </w:r>
    <w:r w:rsidR="0015585D">
      <w:tab/>
    </w:r>
    <w:r w:rsidR="0015585D">
      <w:tab/>
    </w:r>
    <w:r w:rsidR="0015585D">
      <w:tab/>
    </w:r>
    <w:r w:rsidR="0015585D">
      <w:tab/>
    </w:r>
    <w:r w:rsidR="0015585D">
      <w:tab/>
    </w:r>
    <w:r w:rsidR="0015585D">
      <w:tab/>
    </w:r>
    <w:r w:rsidR="0015585D">
      <w:tab/>
    </w:r>
    <w:r w:rsidR="0015585D">
      <w:tab/>
      <w:t>Договор № ГР – 01/22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4A8F2" w14:textId="57C7FB8A" w:rsidR="0015585D" w:rsidRDefault="0015585D">
    <w:pPr>
      <w:pStyle w:val="a9"/>
    </w:pPr>
    <w:r>
      <w:tab/>
    </w:r>
    <w:r>
      <w:tab/>
      <w:t>Договор № ГР – 01/22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 w15:restartNumberingAfterBreak="0">
    <w:nsid w:val="00AF5BF6"/>
    <w:multiLevelType w:val="hybridMultilevel"/>
    <w:tmpl w:val="4FCCA664"/>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rPr>
    </w:lvl>
    <w:lvl w:ilvl="1">
      <w:start w:val="7"/>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4" w15:restartNumberingAfterBreak="0">
    <w:nsid w:val="0A4363D1"/>
    <w:multiLevelType w:val="hybridMultilevel"/>
    <w:tmpl w:val="79BA5F18"/>
    <w:lvl w:ilvl="0" w:tplc="0419000F">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B9F0CC9"/>
    <w:multiLevelType w:val="hybridMultilevel"/>
    <w:tmpl w:val="FBACAA60"/>
    <w:lvl w:ilvl="0" w:tplc="5E5C651A">
      <w:start w:val="9"/>
      <w:numFmt w:val="decimal"/>
      <w:lvlText w:val="%1"/>
      <w:lvlJc w:val="left"/>
      <w:pPr>
        <w:ind w:left="76" w:hanging="360"/>
      </w:pPr>
      <w:rPr>
        <w:rFonts w:hint="default"/>
        <w:b w:val="0"/>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6" w15:restartNumberingAfterBreak="0">
    <w:nsid w:val="0C0136A1"/>
    <w:multiLevelType w:val="multilevel"/>
    <w:tmpl w:val="0CC0A814"/>
    <w:lvl w:ilvl="0">
      <w:numFmt w:val="bullet"/>
      <w:lvlText w:val="-"/>
      <w:lvlJc w:val="left"/>
      <w:pPr>
        <w:ind w:left="360" w:hanging="360"/>
      </w:pPr>
      <w:rPr>
        <w:rFonts w:ascii="Times New Roman" w:hAnsi="Times New Roman"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9F44B0D"/>
    <w:multiLevelType w:val="hybridMultilevel"/>
    <w:tmpl w:val="F0E07ADC"/>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ind w:left="0" w:firstLine="0"/>
      </w:pPr>
      <w:rPr>
        <w:rFonts w:cs="Times New Roman"/>
      </w:rPr>
    </w:lvl>
    <w:lvl w:ilvl="2" w:tplc="EDBE3330">
      <w:numFmt w:val="none"/>
      <w:lvlText w:val=""/>
      <w:lvlJc w:val="left"/>
      <w:pPr>
        <w:tabs>
          <w:tab w:val="num" w:pos="360"/>
        </w:tabs>
        <w:ind w:left="0" w:firstLine="0"/>
      </w:pPr>
      <w:rPr>
        <w:rFonts w:cs="Times New Roman"/>
      </w:rPr>
    </w:lvl>
    <w:lvl w:ilvl="3" w:tplc="18BE96FC">
      <w:numFmt w:val="none"/>
      <w:lvlText w:val=""/>
      <w:lvlJc w:val="left"/>
      <w:pPr>
        <w:tabs>
          <w:tab w:val="num" w:pos="360"/>
        </w:tabs>
        <w:ind w:left="0" w:firstLine="0"/>
      </w:pPr>
      <w:rPr>
        <w:rFonts w:cs="Times New Roman"/>
      </w:rPr>
    </w:lvl>
    <w:lvl w:ilvl="4" w:tplc="D46E1260">
      <w:numFmt w:val="none"/>
      <w:lvlText w:val=""/>
      <w:lvlJc w:val="left"/>
      <w:pPr>
        <w:tabs>
          <w:tab w:val="num" w:pos="360"/>
        </w:tabs>
        <w:ind w:left="0" w:firstLine="0"/>
      </w:pPr>
      <w:rPr>
        <w:rFonts w:cs="Times New Roman"/>
      </w:rPr>
    </w:lvl>
    <w:lvl w:ilvl="5" w:tplc="656660B6">
      <w:numFmt w:val="none"/>
      <w:lvlText w:val=""/>
      <w:lvlJc w:val="left"/>
      <w:pPr>
        <w:tabs>
          <w:tab w:val="num" w:pos="360"/>
        </w:tabs>
        <w:ind w:left="0" w:firstLine="0"/>
      </w:pPr>
      <w:rPr>
        <w:rFonts w:cs="Times New Roman"/>
      </w:rPr>
    </w:lvl>
    <w:lvl w:ilvl="6" w:tplc="B13E2E9C">
      <w:numFmt w:val="none"/>
      <w:lvlText w:val=""/>
      <w:lvlJc w:val="left"/>
      <w:pPr>
        <w:tabs>
          <w:tab w:val="num" w:pos="360"/>
        </w:tabs>
        <w:ind w:left="0" w:firstLine="0"/>
      </w:pPr>
      <w:rPr>
        <w:rFonts w:cs="Times New Roman"/>
      </w:rPr>
    </w:lvl>
    <w:lvl w:ilvl="7" w:tplc="A6D6058A">
      <w:numFmt w:val="none"/>
      <w:lvlText w:val=""/>
      <w:lvlJc w:val="left"/>
      <w:pPr>
        <w:tabs>
          <w:tab w:val="num" w:pos="360"/>
        </w:tabs>
        <w:ind w:left="0" w:firstLine="0"/>
      </w:pPr>
      <w:rPr>
        <w:rFonts w:cs="Times New Roman"/>
      </w:rPr>
    </w:lvl>
    <w:lvl w:ilvl="8" w:tplc="CE401FA2">
      <w:numFmt w:val="none"/>
      <w:lvlText w:val=""/>
      <w:lvlJc w:val="left"/>
      <w:pPr>
        <w:tabs>
          <w:tab w:val="num" w:pos="360"/>
        </w:tabs>
        <w:ind w:left="0" w:firstLine="0"/>
      </w:pPr>
      <w:rPr>
        <w:rFonts w:cs="Times New Roman"/>
      </w:rPr>
    </w:lvl>
  </w:abstractNum>
  <w:abstractNum w:abstractNumId="11" w15:restartNumberingAfterBreak="0">
    <w:nsid w:val="1A6C59D4"/>
    <w:multiLevelType w:val="multilevel"/>
    <w:tmpl w:val="CC3825F8"/>
    <w:lvl w:ilvl="0">
      <w:start w:val="9"/>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23D37D51"/>
    <w:multiLevelType w:val="multilevel"/>
    <w:tmpl w:val="CE701862"/>
    <w:lvl w:ilvl="0">
      <w:start w:val="17"/>
      <w:numFmt w:val="decimal"/>
      <w:lvlText w:val="%1"/>
      <w:lvlJc w:val="left"/>
      <w:pPr>
        <w:ind w:left="540" w:hanging="540"/>
      </w:pPr>
      <w:rPr>
        <w:rFonts w:hint="default"/>
      </w:rPr>
    </w:lvl>
    <w:lvl w:ilvl="1">
      <w:start w:val="10"/>
      <w:numFmt w:val="decimal"/>
      <w:lvlText w:val="%1.%2"/>
      <w:lvlJc w:val="left"/>
      <w:pPr>
        <w:ind w:left="1320" w:hanging="54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5" w15:restartNumberingAfterBreak="0">
    <w:nsid w:val="24CB32B5"/>
    <w:multiLevelType w:val="multilevel"/>
    <w:tmpl w:val="00A62466"/>
    <w:lvl w:ilvl="0">
      <w:start w:val="5"/>
      <w:numFmt w:val="decimal"/>
      <w:lvlText w:val="%1."/>
      <w:lvlJc w:val="left"/>
      <w:pPr>
        <w:ind w:left="786"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6"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A34520B"/>
    <w:multiLevelType w:val="multilevel"/>
    <w:tmpl w:val="B2FCDD5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B6F012E"/>
    <w:multiLevelType w:val="hybridMultilevel"/>
    <w:tmpl w:val="0DE2DA66"/>
    <w:lvl w:ilvl="0" w:tplc="996C6292">
      <w:start w:val="179"/>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BE937B5"/>
    <w:multiLevelType w:val="hybridMultilevel"/>
    <w:tmpl w:val="CF92C292"/>
    <w:lvl w:ilvl="0" w:tplc="883AAD8C">
      <w:start w:val="1"/>
      <w:numFmt w:val="bullet"/>
      <w:lvlText w:val="-"/>
      <w:lvlJc w:val="left"/>
      <w:pPr>
        <w:tabs>
          <w:tab w:val="num" w:pos="1211"/>
        </w:tabs>
        <w:ind w:left="1211"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2F9C2A3F"/>
    <w:multiLevelType w:val="multilevel"/>
    <w:tmpl w:val="B2FCDD5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4684534"/>
    <w:multiLevelType w:val="hybridMultilevel"/>
    <w:tmpl w:val="51CC98AA"/>
    <w:lvl w:ilvl="0" w:tplc="75C20818">
      <w:start w:val="1"/>
      <w:numFmt w:val="bullet"/>
      <w:lvlText w:val=""/>
      <w:lvlJc w:val="left"/>
      <w:pPr>
        <w:ind w:left="36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5761C02"/>
    <w:multiLevelType w:val="hybridMultilevel"/>
    <w:tmpl w:val="DE7A8F70"/>
    <w:lvl w:ilvl="0" w:tplc="E4E00332">
      <w:start w:val="1"/>
      <w:numFmt w:val="decimal"/>
      <w:lvlText w:val="%1."/>
      <w:lvlJc w:val="left"/>
      <w:pPr>
        <w:ind w:left="720" w:hanging="360"/>
      </w:pPr>
      <w:rPr>
        <w:rFonts w:hint="default"/>
        <w:sz w:val="2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EA57E7F"/>
    <w:multiLevelType w:val="multilevel"/>
    <w:tmpl w:val="45CC34E0"/>
    <w:lvl w:ilvl="0">
      <w:start w:val="12"/>
      <w:numFmt w:val="decimal"/>
      <w:lvlText w:val="%1."/>
      <w:lvlJc w:val="left"/>
      <w:pPr>
        <w:ind w:left="480" w:hanging="480"/>
      </w:pPr>
      <w:rPr>
        <w:rFonts w:cs="Times New Roman"/>
      </w:rPr>
    </w:lvl>
    <w:lvl w:ilvl="1">
      <w:start w:val="3"/>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2" w15:restartNumberingAfterBreak="0">
    <w:nsid w:val="4669763B"/>
    <w:multiLevelType w:val="multilevel"/>
    <w:tmpl w:val="891EC62A"/>
    <w:lvl w:ilvl="0">
      <w:start w:val="16"/>
      <w:numFmt w:val="decimal"/>
      <w:lvlText w:val="%1."/>
      <w:lvlJc w:val="left"/>
      <w:pPr>
        <w:ind w:left="480" w:hanging="480"/>
      </w:pPr>
      <w:rPr>
        <w:rFonts w:hint="default"/>
        <w:color w:val="C00000"/>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33"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4DE871A5"/>
    <w:multiLevelType w:val="hybridMultilevel"/>
    <w:tmpl w:val="50100C20"/>
    <w:lvl w:ilvl="0" w:tplc="75C20818">
      <w:start w:val="1"/>
      <w:numFmt w:val="bullet"/>
      <w:lvlText w:val=""/>
      <w:lvlJc w:val="left"/>
      <w:pPr>
        <w:ind w:left="360" w:hanging="360"/>
      </w:pPr>
      <w:rPr>
        <w:rFonts w:ascii="Symbol" w:hAnsi="Symbol" w:hint="default"/>
        <w:sz w:val="16"/>
        <w:szCs w:val="16"/>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12B30E7"/>
    <w:multiLevelType w:val="multilevel"/>
    <w:tmpl w:val="70BA0E5A"/>
    <w:lvl w:ilvl="0">
      <w:start w:val="17"/>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4C965BA"/>
    <w:multiLevelType w:val="multilevel"/>
    <w:tmpl w:val="C1DC90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59130687"/>
    <w:multiLevelType w:val="multilevel"/>
    <w:tmpl w:val="1B143060"/>
    <w:lvl w:ilvl="0">
      <w:start w:val="10"/>
      <w:numFmt w:val="decimal"/>
      <w:lvlText w:val="%1."/>
      <w:lvlJc w:val="left"/>
      <w:pPr>
        <w:ind w:left="764"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5BF63A7B"/>
    <w:multiLevelType w:val="multilevel"/>
    <w:tmpl w:val="9C5612AC"/>
    <w:lvl w:ilvl="0">
      <w:start w:val="17"/>
      <w:numFmt w:val="decimal"/>
      <w:lvlText w:val="%1."/>
      <w:lvlJc w:val="left"/>
      <w:pPr>
        <w:ind w:left="480" w:hanging="480"/>
      </w:pPr>
      <w:rPr>
        <w:rFonts w:hint="default"/>
      </w:rPr>
    </w:lvl>
    <w:lvl w:ilvl="1">
      <w:start w:val="7"/>
      <w:numFmt w:val="decimal"/>
      <w:lvlText w:val="%1.%2."/>
      <w:lvlJc w:val="left"/>
      <w:pPr>
        <w:ind w:left="196" w:hanging="48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44" w15:restartNumberingAfterBreak="0">
    <w:nsid w:val="62582617"/>
    <w:multiLevelType w:val="hybridMultilevel"/>
    <w:tmpl w:val="C2282998"/>
    <w:lvl w:ilvl="0" w:tplc="CA187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7" w15:restartNumberingAfterBreak="0">
    <w:nsid w:val="69B64C04"/>
    <w:multiLevelType w:val="hybridMultilevel"/>
    <w:tmpl w:val="EB8C22C6"/>
    <w:lvl w:ilvl="0" w:tplc="75C20818">
      <w:start w:val="1"/>
      <w:numFmt w:val="bullet"/>
      <w:lvlText w:val=""/>
      <w:lvlJc w:val="left"/>
      <w:pPr>
        <w:ind w:left="420" w:hanging="360"/>
      </w:pPr>
      <w:rPr>
        <w:rFonts w:ascii="Symbol" w:hAnsi="Symbol" w:hint="default"/>
        <w:sz w:val="16"/>
        <w:szCs w:val="16"/>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E2264A1"/>
    <w:multiLevelType w:val="multilevel"/>
    <w:tmpl w:val="210E71BC"/>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b w:val="0"/>
        <w:i w:val="0"/>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50"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51" w15:restartNumberingAfterBreak="0">
    <w:nsid w:val="70C0532F"/>
    <w:multiLevelType w:val="hybridMultilevel"/>
    <w:tmpl w:val="D16CCE5A"/>
    <w:lvl w:ilvl="0" w:tplc="0B20426C">
      <w:start w:val="7"/>
      <w:numFmt w:val="decimal"/>
      <w:lvlText w:val="%1."/>
      <w:lvlJc w:val="left"/>
      <w:pPr>
        <w:tabs>
          <w:tab w:val="num" w:pos="720"/>
        </w:tabs>
        <w:ind w:left="720" w:hanging="360"/>
      </w:pPr>
      <w:rPr>
        <w:rFonts w:hint="default"/>
      </w:rPr>
    </w:lvl>
    <w:lvl w:ilvl="1" w:tplc="9F18C45E">
      <w:numFmt w:val="none"/>
      <w:lvlText w:val=""/>
      <w:lvlJc w:val="left"/>
      <w:pPr>
        <w:tabs>
          <w:tab w:val="num" w:pos="360"/>
        </w:tabs>
      </w:pPr>
    </w:lvl>
    <w:lvl w:ilvl="2" w:tplc="D6C61AE8">
      <w:numFmt w:val="none"/>
      <w:lvlText w:val=""/>
      <w:lvlJc w:val="left"/>
      <w:pPr>
        <w:tabs>
          <w:tab w:val="num" w:pos="360"/>
        </w:tabs>
      </w:pPr>
    </w:lvl>
    <w:lvl w:ilvl="3" w:tplc="A2201AFA">
      <w:numFmt w:val="none"/>
      <w:lvlText w:val=""/>
      <w:lvlJc w:val="left"/>
      <w:pPr>
        <w:tabs>
          <w:tab w:val="num" w:pos="360"/>
        </w:tabs>
      </w:pPr>
    </w:lvl>
    <w:lvl w:ilvl="4" w:tplc="70DE633C">
      <w:numFmt w:val="none"/>
      <w:lvlText w:val=""/>
      <w:lvlJc w:val="left"/>
      <w:pPr>
        <w:tabs>
          <w:tab w:val="num" w:pos="360"/>
        </w:tabs>
      </w:pPr>
    </w:lvl>
    <w:lvl w:ilvl="5" w:tplc="8160CA14">
      <w:numFmt w:val="none"/>
      <w:lvlText w:val=""/>
      <w:lvlJc w:val="left"/>
      <w:pPr>
        <w:tabs>
          <w:tab w:val="num" w:pos="360"/>
        </w:tabs>
      </w:pPr>
    </w:lvl>
    <w:lvl w:ilvl="6" w:tplc="F1CA7122">
      <w:numFmt w:val="none"/>
      <w:lvlText w:val=""/>
      <w:lvlJc w:val="left"/>
      <w:pPr>
        <w:tabs>
          <w:tab w:val="num" w:pos="360"/>
        </w:tabs>
      </w:pPr>
    </w:lvl>
    <w:lvl w:ilvl="7" w:tplc="9BCECA30">
      <w:numFmt w:val="none"/>
      <w:lvlText w:val=""/>
      <w:lvlJc w:val="left"/>
      <w:pPr>
        <w:tabs>
          <w:tab w:val="num" w:pos="360"/>
        </w:tabs>
      </w:pPr>
    </w:lvl>
    <w:lvl w:ilvl="8" w:tplc="2C7255CC">
      <w:numFmt w:val="none"/>
      <w:lvlText w:val=""/>
      <w:lvlJc w:val="left"/>
      <w:pPr>
        <w:tabs>
          <w:tab w:val="num" w:pos="360"/>
        </w:tabs>
      </w:pPr>
    </w:lvl>
  </w:abstractNum>
  <w:abstractNum w:abstractNumId="52" w15:restartNumberingAfterBreak="0">
    <w:nsid w:val="752426A0"/>
    <w:multiLevelType w:val="hybridMultilevel"/>
    <w:tmpl w:val="2990C69A"/>
    <w:lvl w:ilvl="0" w:tplc="B47C91EC">
      <w:start w:val="5"/>
      <w:numFmt w:val="bullet"/>
      <w:lvlText w:val="–"/>
      <w:lvlJc w:val="left"/>
      <w:pPr>
        <w:ind w:left="720" w:hanging="360"/>
      </w:pPr>
      <w:rPr>
        <w:rFonts w:ascii="Times New Roman" w:eastAsia="Arial Unicode MS"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76043FA0"/>
    <w:multiLevelType w:val="hybridMultilevel"/>
    <w:tmpl w:val="192274A0"/>
    <w:lvl w:ilvl="0" w:tplc="95C07C32">
      <w:start w:val="1"/>
      <w:numFmt w:val="bullet"/>
      <w:lvlText w:val="•"/>
      <w:lvlJc w:val="left"/>
      <w:pPr>
        <w:ind w:left="72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770725FC"/>
    <w:multiLevelType w:val="hybridMultilevel"/>
    <w:tmpl w:val="3438C2E4"/>
    <w:lvl w:ilvl="0" w:tplc="4A30735C">
      <w:start w:val="9"/>
      <w:numFmt w:val="decimal"/>
      <w:lvlText w:val="%1."/>
      <w:lvlJc w:val="left"/>
      <w:pPr>
        <w:ind w:left="870" w:hanging="360"/>
      </w:pPr>
      <w:rPr>
        <w:rFonts w:hint="default"/>
      </w:rPr>
    </w:lvl>
    <w:lvl w:ilvl="1" w:tplc="04190019">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55" w15:restartNumberingAfterBreak="0">
    <w:nsid w:val="7759735E"/>
    <w:multiLevelType w:val="multilevel"/>
    <w:tmpl w:val="E29AE170"/>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7"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8"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9"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9"/>
  </w:num>
  <w:num w:numId="3">
    <w:abstractNumId w:val="21"/>
  </w:num>
  <w:num w:numId="4">
    <w:abstractNumId w:val="45"/>
  </w:num>
  <w:num w:numId="5">
    <w:abstractNumId w:val="49"/>
  </w:num>
  <w:num w:numId="6">
    <w:abstractNumId w:val="15"/>
  </w:num>
  <w:num w:numId="7">
    <w:abstractNumId w:val="50"/>
  </w:num>
  <w:num w:numId="8">
    <w:abstractNumId w:val="57"/>
  </w:num>
  <w:num w:numId="9">
    <w:abstractNumId w:val="27"/>
  </w:num>
  <w:num w:numId="10">
    <w:abstractNumId w:val="3"/>
  </w:num>
  <w:num w:numId="11">
    <w:abstractNumId w:val="3"/>
  </w:num>
  <w:num w:numId="12">
    <w:abstractNumId w:val="54"/>
  </w:num>
  <w:num w:numId="13">
    <w:abstractNumId w:val="29"/>
  </w:num>
  <w:num w:numId="14">
    <w:abstractNumId w:val="41"/>
  </w:num>
  <w:num w:numId="15">
    <w:abstractNumId w:val="17"/>
  </w:num>
  <w:num w:numId="16">
    <w:abstractNumId w:val="6"/>
  </w:num>
  <w:num w:numId="17">
    <w:abstractNumId w:val="52"/>
  </w:num>
  <w:num w:numId="18">
    <w:abstractNumId w:val="0"/>
  </w:num>
  <w:num w:numId="19">
    <w:abstractNumId w:val="20"/>
  </w:num>
  <w:num w:numId="20">
    <w:abstractNumId w:val="2"/>
  </w:num>
  <w:num w:numId="21">
    <w:abstractNumId w:val="58"/>
  </w:num>
  <w:num w:numId="22">
    <w:abstractNumId w:val="13"/>
  </w:num>
  <w:num w:numId="23">
    <w:abstractNumId w:val="34"/>
  </w:num>
  <w:num w:numId="24">
    <w:abstractNumId w:val="31"/>
  </w:num>
  <w:num w:numId="25">
    <w:abstractNumId w:val="26"/>
  </w:num>
  <w:num w:numId="26">
    <w:abstractNumId w:val="59"/>
  </w:num>
  <w:num w:numId="27">
    <w:abstractNumId w:val="25"/>
  </w:num>
  <w:num w:numId="28">
    <w:abstractNumId w:val="55"/>
  </w:num>
  <w:num w:numId="29">
    <w:abstractNumId w:val="36"/>
  </w:num>
  <w:num w:numId="30">
    <w:abstractNumId w:val="24"/>
  </w:num>
  <w:num w:numId="31">
    <w:abstractNumId w:val="47"/>
  </w:num>
  <w:num w:numId="32">
    <w:abstractNumId w:val="4"/>
  </w:num>
  <w:num w:numId="33">
    <w:abstractNumId w:val="53"/>
  </w:num>
  <w:num w:numId="34">
    <w:abstractNumId w:val="40"/>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2"/>
  </w:num>
  <w:num w:numId="54">
    <w:abstractNumId w:val="10"/>
  </w:num>
  <w:num w:numId="55">
    <w:abstractNumId w:val="44"/>
  </w:num>
  <w:num w:numId="56">
    <w:abstractNumId w:val="51"/>
  </w:num>
  <w:num w:numId="5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
  </w:num>
  <w:num w:numId="59">
    <w:abstractNumId w:val="56"/>
  </w:num>
  <w:num w:numId="60">
    <w:abstractNumId w:val="37"/>
  </w:num>
  <w:num w:numId="61">
    <w:abstractNumId w:val="23"/>
  </w:num>
  <w:num w:numId="62">
    <w:abstractNumId w:val="32"/>
  </w:num>
  <w:num w:numId="63">
    <w:abstractNumId w:val="1"/>
  </w:num>
  <w:num w:numId="64">
    <w:abstractNumId w:val="43"/>
  </w:num>
  <w:num w:numId="65">
    <w:abstractNumId w:val="19"/>
  </w:num>
  <w:num w:numId="66">
    <w:abstractNumId w:val="38"/>
  </w:num>
  <w:num w:numId="67">
    <w:abstractNumId w:val="14"/>
  </w:num>
  <w:num w:numId="68">
    <w:abstractNumId w:val="30"/>
  </w:num>
  <w:num w:numId="69">
    <w:abstractNumId w:val="48"/>
  </w:num>
  <w:num w:numId="70">
    <w:abstractNumId w:val="39"/>
  </w:num>
  <w:num w:numId="71">
    <w:abstractNumId w:val="28"/>
  </w:num>
  <w:num w:numId="72">
    <w:abstractNumId w:val="12"/>
  </w:num>
  <w:num w:numId="73">
    <w:abstractNumId w:val="46"/>
  </w:num>
  <w:num w:numId="74">
    <w:abstractNumId w:val="8"/>
  </w:num>
  <w:num w:numId="75">
    <w:abstractNumId w:val="35"/>
  </w:num>
  <w:num w:numId="76">
    <w:abstractNumId w:val="18"/>
  </w:num>
  <w:num w:numId="77">
    <w:abstractNumId w:val="42"/>
  </w:num>
  <w:num w:numId="78">
    <w:abstractNumId w:val="7"/>
  </w:num>
  <w:num w:numId="79">
    <w:abstractNumId w:val="33"/>
  </w:num>
  <w:num w:numId="80">
    <w:abstractNumId w:val="16"/>
  </w:num>
  <w:num w:numId="81">
    <w:abstractNumId w:val="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C67"/>
    <w:rsid w:val="00031AF5"/>
    <w:rsid w:val="00033381"/>
    <w:rsid w:val="00065F17"/>
    <w:rsid w:val="00066EC4"/>
    <w:rsid w:val="00071840"/>
    <w:rsid w:val="00071D93"/>
    <w:rsid w:val="00074CBD"/>
    <w:rsid w:val="000765DA"/>
    <w:rsid w:val="000E368E"/>
    <w:rsid w:val="000F244E"/>
    <w:rsid w:val="00100A93"/>
    <w:rsid w:val="00141305"/>
    <w:rsid w:val="00143101"/>
    <w:rsid w:val="0015585D"/>
    <w:rsid w:val="00181C58"/>
    <w:rsid w:val="001905BC"/>
    <w:rsid w:val="00195912"/>
    <w:rsid w:val="001B0850"/>
    <w:rsid w:val="001B461F"/>
    <w:rsid w:val="001D4B8E"/>
    <w:rsid w:val="001F7565"/>
    <w:rsid w:val="00210225"/>
    <w:rsid w:val="002157C3"/>
    <w:rsid w:val="002165A5"/>
    <w:rsid w:val="00216A28"/>
    <w:rsid w:val="002244FD"/>
    <w:rsid w:val="00237CA5"/>
    <w:rsid w:val="00246A5F"/>
    <w:rsid w:val="00251B68"/>
    <w:rsid w:val="0027392B"/>
    <w:rsid w:val="00283F96"/>
    <w:rsid w:val="002C287C"/>
    <w:rsid w:val="002E06D1"/>
    <w:rsid w:val="002E174C"/>
    <w:rsid w:val="002F3C4D"/>
    <w:rsid w:val="00312B7F"/>
    <w:rsid w:val="003455BF"/>
    <w:rsid w:val="00351DAE"/>
    <w:rsid w:val="00351DC5"/>
    <w:rsid w:val="00355079"/>
    <w:rsid w:val="0035588D"/>
    <w:rsid w:val="003577D1"/>
    <w:rsid w:val="003627B1"/>
    <w:rsid w:val="00365BF8"/>
    <w:rsid w:val="003833D7"/>
    <w:rsid w:val="00395E16"/>
    <w:rsid w:val="003B0A56"/>
    <w:rsid w:val="003B0DF0"/>
    <w:rsid w:val="003B7586"/>
    <w:rsid w:val="003C2215"/>
    <w:rsid w:val="003C239C"/>
    <w:rsid w:val="003D4758"/>
    <w:rsid w:val="003E6870"/>
    <w:rsid w:val="003F08EB"/>
    <w:rsid w:val="003F4380"/>
    <w:rsid w:val="00423BF5"/>
    <w:rsid w:val="00430D88"/>
    <w:rsid w:val="00456E37"/>
    <w:rsid w:val="00463973"/>
    <w:rsid w:val="004641CB"/>
    <w:rsid w:val="00475B65"/>
    <w:rsid w:val="004766AF"/>
    <w:rsid w:val="004A1616"/>
    <w:rsid w:val="004B2F32"/>
    <w:rsid w:val="004B39EE"/>
    <w:rsid w:val="004B5529"/>
    <w:rsid w:val="004D327F"/>
    <w:rsid w:val="004E6B5C"/>
    <w:rsid w:val="004F5DD3"/>
    <w:rsid w:val="0050021B"/>
    <w:rsid w:val="00510C16"/>
    <w:rsid w:val="00513E01"/>
    <w:rsid w:val="005422D6"/>
    <w:rsid w:val="005427EC"/>
    <w:rsid w:val="00545762"/>
    <w:rsid w:val="00564EE7"/>
    <w:rsid w:val="005B1D1E"/>
    <w:rsid w:val="005B357D"/>
    <w:rsid w:val="005B597B"/>
    <w:rsid w:val="005C2F90"/>
    <w:rsid w:val="005F7C67"/>
    <w:rsid w:val="006002E1"/>
    <w:rsid w:val="00613321"/>
    <w:rsid w:val="006273EC"/>
    <w:rsid w:val="00630059"/>
    <w:rsid w:val="0065009B"/>
    <w:rsid w:val="00665759"/>
    <w:rsid w:val="00674EA2"/>
    <w:rsid w:val="00675A3B"/>
    <w:rsid w:val="006905C1"/>
    <w:rsid w:val="00696E5D"/>
    <w:rsid w:val="006A2592"/>
    <w:rsid w:val="006A5693"/>
    <w:rsid w:val="006E0C92"/>
    <w:rsid w:val="006E7183"/>
    <w:rsid w:val="007276BE"/>
    <w:rsid w:val="00765D4D"/>
    <w:rsid w:val="00772720"/>
    <w:rsid w:val="007740C6"/>
    <w:rsid w:val="007853A4"/>
    <w:rsid w:val="00790E9D"/>
    <w:rsid w:val="00796A00"/>
    <w:rsid w:val="007A359B"/>
    <w:rsid w:val="007C3A68"/>
    <w:rsid w:val="007D3469"/>
    <w:rsid w:val="007E3180"/>
    <w:rsid w:val="007F274D"/>
    <w:rsid w:val="008112FD"/>
    <w:rsid w:val="00814C69"/>
    <w:rsid w:val="00824D99"/>
    <w:rsid w:val="00824ED5"/>
    <w:rsid w:val="008440F5"/>
    <w:rsid w:val="00844D14"/>
    <w:rsid w:val="00851E72"/>
    <w:rsid w:val="00865A3F"/>
    <w:rsid w:val="008672BD"/>
    <w:rsid w:val="008801B4"/>
    <w:rsid w:val="008A79F0"/>
    <w:rsid w:val="008B5551"/>
    <w:rsid w:val="008B775A"/>
    <w:rsid w:val="008C436E"/>
    <w:rsid w:val="008C4DAC"/>
    <w:rsid w:val="00917B9F"/>
    <w:rsid w:val="0094034B"/>
    <w:rsid w:val="00945A2E"/>
    <w:rsid w:val="00953FF5"/>
    <w:rsid w:val="009576BA"/>
    <w:rsid w:val="0099108C"/>
    <w:rsid w:val="00997FD1"/>
    <w:rsid w:val="009E0DA0"/>
    <w:rsid w:val="00A027BB"/>
    <w:rsid w:val="00A04004"/>
    <w:rsid w:val="00A11400"/>
    <w:rsid w:val="00A128A6"/>
    <w:rsid w:val="00A13AFA"/>
    <w:rsid w:val="00A60DB3"/>
    <w:rsid w:val="00A63700"/>
    <w:rsid w:val="00A82A0A"/>
    <w:rsid w:val="00A964E0"/>
    <w:rsid w:val="00AA0F10"/>
    <w:rsid w:val="00AA6647"/>
    <w:rsid w:val="00AB4246"/>
    <w:rsid w:val="00AC66BD"/>
    <w:rsid w:val="00AD598A"/>
    <w:rsid w:val="00AF7137"/>
    <w:rsid w:val="00B00A45"/>
    <w:rsid w:val="00B07871"/>
    <w:rsid w:val="00B16854"/>
    <w:rsid w:val="00B42B31"/>
    <w:rsid w:val="00B86172"/>
    <w:rsid w:val="00B90B69"/>
    <w:rsid w:val="00BB2E08"/>
    <w:rsid w:val="00BB3800"/>
    <w:rsid w:val="00BC4C13"/>
    <w:rsid w:val="00BD5E66"/>
    <w:rsid w:val="00BD65D2"/>
    <w:rsid w:val="00BE0446"/>
    <w:rsid w:val="00BE6143"/>
    <w:rsid w:val="00BE791E"/>
    <w:rsid w:val="00C4099F"/>
    <w:rsid w:val="00C645B1"/>
    <w:rsid w:val="00C66955"/>
    <w:rsid w:val="00C95FF2"/>
    <w:rsid w:val="00CB2DE3"/>
    <w:rsid w:val="00CC16FE"/>
    <w:rsid w:val="00CC47C5"/>
    <w:rsid w:val="00CD34CA"/>
    <w:rsid w:val="00CF4FD7"/>
    <w:rsid w:val="00D03C2E"/>
    <w:rsid w:val="00D10596"/>
    <w:rsid w:val="00D24B25"/>
    <w:rsid w:val="00D251BB"/>
    <w:rsid w:val="00D304CC"/>
    <w:rsid w:val="00D44D65"/>
    <w:rsid w:val="00D537BF"/>
    <w:rsid w:val="00D5565A"/>
    <w:rsid w:val="00D713B4"/>
    <w:rsid w:val="00D7258D"/>
    <w:rsid w:val="00D7407A"/>
    <w:rsid w:val="00D77E64"/>
    <w:rsid w:val="00D833A1"/>
    <w:rsid w:val="00DA091A"/>
    <w:rsid w:val="00DD6A6A"/>
    <w:rsid w:val="00DF0488"/>
    <w:rsid w:val="00E064D8"/>
    <w:rsid w:val="00E078A3"/>
    <w:rsid w:val="00E07B7C"/>
    <w:rsid w:val="00E23718"/>
    <w:rsid w:val="00E37948"/>
    <w:rsid w:val="00E4365B"/>
    <w:rsid w:val="00E456DD"/>
    <w:rsid w:val="00E508DC"/>
    <w:rsid w:val="00E57762"/>
    <w:rsid w:val="00E95031"/>
    <w:rsid w:val="00EB4ED2"/>
    <w:rsid w:val="00EC15AE"/>
    <w:rsid w:val="00ED3E8C"/>
    <w:rsid w:val="00EF4711"/>
    <w:rsid w:val="00F21519"/>
    <w:rsid w:val="00F24D6C"/>
    <w:rsid w:val="00F32652"/>
    <w:rsid w:val="00F569BB"/>
    <w:rsid w:val="00F66F06"/>
    <w:rsid w:val="00F73F25"/>
    <w:rsid w:val="00F75AE1"/>
    <w:rsid w:val="00F929DA"/>
    <w:rsid w:val="00F942F7"/>
    <w:rsid w:val="00FA2261"/>
    <w:rsid w:val="00FB60B4"/>
    <w:rsid w:val="00FB6311"/>
    <w:rsid w:val="00FC189F"/>
    <w:rsid w:val="00FF7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74A844"/>
  <w15:docId w15:val="{84B68422-F0F7-487F-9FE1-FB9C6D8C6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
    <w:qFormat/>
    <w:locked/>
    <w:rsid w:val="008B5551"/>
    <w:pPr>
      <w:keepNext/>
      <w:keepLines/>
      <w:spacing w:before="320"/>
      <w:outlineLvl w:val="0"/>
    </w:pPr>
    <w:rPr>
      <w:rFonts w:asciiTheme="majorHAnsi" w:eastAsiaTheme="majorEastAsia" w:hAnsiTheme="majorHAnsi" w:cstheme="majorBidi"/>
      <w:color w:val="365F91" w:themeColor="accent1" w:themeShade="BF"/>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semiHidden/>
    <w:unhideWhenUsed/>
    <w:rPr>
      <w:color w:val="0000FF"/>
      <w:u w:val="single"/>
    </w:rPr>
  </w:style>
  <w:style w:type="character" w:styleId="a5">
    <w:name w:val="FollowedHyperlink"/>
    <w:basedOn w:val="a1"/>
    <w:uiPriority w:val="99"/>
    <w:semiHidden/>
    <w:unhideWhenUsed/>
    <w:rPr>
      <w:color w:val="800080" w:themeColor="followedHyperlink"/>
      <w:u w:val="single"/>
    </w:rPr>
  </w:style>
  <w:style w:type="paragraph" w:styleId="a6">
    <w:name w:val="Normal (Web)"/>
    <w:basedOn w:val="a0"/>
    <w:uiPriority w:val="99"/>
    <w:semiHidden/>
    <w:unhideWhenUsed/>
    <w:pPr>
      <w:spacing w:before="100" w:beforeAutospacing="1" w:after="100" w:afterAutospacing="1"/>
    </w:pPr>
  </w:style>
  <w:style w:type="paragraph" w:styleId="a7">
    <w:name w:val="annotation text"/>
    <w:basedOn w:val="a0"/>
    <w:link w:val="a8"/>
    <w:semiHidden/>
    <w:unhideWhenUsed/>
    <w:rPr>
      <w:sz w:val="20"/>
      <w:szCs w:val="20"/>
    </w:rPr>
  </w:style>
  <w:style w:type="character" w:customStyle="1" w:styleId="a8">
    <w:name w:val="Текст примечания Знак"/>
    <w:basedOn w:val="a1"/>
    <w:link w:val="a7"/>
    <w:uiPriority w:val="99"/>
    <w:semiHidden/>
    <w:locked/>
  </w:style>
  <w:style w:type="paragraph" w:styleId="a9">
    <w:name w:val="header"/>
    <w:basedOn w:val="a0"/>
    <w:link w:val="aa"/>
    <w:uiPriority w:val="99"/>
    <w:unhideWhenUsed/>
    <w:pPr>
      <w:tabs>
        <w:tab w:val="center" w:pos="4677"/>
        <w:tab w:val="right" w:pos="9355"/>
      </w:tabs>
    </w:pPr>
  </w:style>
  <w:style w:type="character" w:customStyle="1" w:styleId="aa">
    <w:name w:val="Верхний колонтитул Знак"/>
    <w:basedOn w:val="a1"/>
    <w:link w:val="a9"/>
    <w:uiPriority w:val="99"/>
    <w:locked/>
    <w:rPr>
      <w:rFonts w:ascii="Times New Roman" w:hAnsi="Times New Roman" w:cs="Times New Roman" w:hint="default"/>
      <w:sz w:val="24"/>
      <w:szCs w:val="24"/>
    </w:rPr>
  </w:style>
  <w:style w:type="paragraph" w:styleId="ab">
    <w:name w:val="footer"/>
    <w:basedOn w:val="a0"/>
    <w:link w:val="ac"/>
    <w:uiPriority w:val="99"/>
    <w:unhideWhenUsed/>
    <w:pPr>
      <w:tabs>
        <w:tab w:val="center" w:pos="4677"/>
        <w:tab w:val="right" w:pos="9355"/>
      </w:tabs>
    </w:pPr>
  </w:style>
  <w:style w:type="character" w:customStyle="1" w:styleId="ac">
    <w:name w:val="Нижний колонтитул Знак"/>
    <w:basedOn w:val="a1"/>
    <w:link w:val="ab"/>
    <w:uiPriority w:val="99"/>
    <w:locked/>
    <w:rPr>
      <w:rFonts w:ascii="Times New Roman" w:hAnsi="Times New Roman" w:cs="Times New Roman" w:hint="default"/>
      <w:sz w:val="24"/>
      <w:szCs w:val="24"/>
    </w:rPr>
  </w:style>
  <w:style w:type="character" w:customStyle="1" w:styleId="ad">
    <w:name w:val="Основной текст Знак"/>
    <w:aliases w:val="Знак Знак,Знак Знак Знак Знак, Знак Знак Знак Знак"/>
    <w:basedOn w:val="a1"/>
    <w:link w:val="ae"/>
    <w:uiPriority w:val="99"/>
    <w:locked/>
    <w:rPr>
      <w:rFonts w:ascii="Times New Roman" w:hAnsi="Times New Roman" w:cs="Times New Roman" w:hint="default"/>
      <w:sz w:val="24"/>
      <w:szCs w:val="24"/>
      <w:lang w:val="ru-RU" w:eastAsia="ru-RU" w:bidi="ar-SA"/>
    </w:rPr>
  </w:style>
  <w:style w:type="paragraph" w:styleId="ae">
    <w:name w:val="Body Text"/>
    <w:aliases w:val="Знак,Знак Знак Знак, Знак Знак Знак"/>
    <w:basedOn w:val="a0"/>
    <w:link w:val="ad"/>
    <w:uiPriority w:val="99"/>
    <w:unhideWhenUsed/>
    <w:pPr>
      <w:jc w:val="both"/>
    </w:pPr>
  </w:style>
  <w:style w:type="character" w:customStyle="1" w:styleId="11">
    <w:name w:val="Основной текст Знак1"/>
    <w:aliases w:val="Знак Знак1,Знак Знак Знак Знак1"/>
    <w:basedOn w:val="a1"/>
    <w:uiPriority w:val="99"/>
    <w:semiHidden/>
    <w:rPr>
      <w:sz w:val="24"/>
      <w:szCs w:val="24"/>
    </w:rPr>
  </w:style>
  <w:style w:type="paragraph" w:styleId="af">
    <w:name w:val="Document Map"/>
    <w:basedOn w:val="a0"/>
    <w:link w:val="af0"/>
    <w:uiPriority w:val="99"/>
    <w:semiHidden/>
    <w:unhideWhenUsed/>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locked/>
    <w:rPr>
      <w:sz w:val="2"/>
      <w:szCs w:val="2"/>
    </w:rPr>
  </w:style>
  <w:style w:type="paragraph" w:styleId="af1">
    <w:name w:val="annotation subject"/>
    <w:basedOn w:val="a7"/>
    <w:next w:val="a7"/>
    <w:link w:val="af2"/>
    <w:semiHidden/>
    <w:unhideWhenUsed/>
    <w:rPr>
      <w:b/>
      <w:bCs/>
    </w:rPr>
  </w:style>
  <w:style w:type="character" w:customStyle="1" w:styleId="af2">
    <w:name w:val="Тема примечания Знак"/>
    <w:basedOn w:val="a8"/>
    <w:link w:val="af1"/>
    <w:uiPriority w:val="99"/>
    <w:semiHidden/>
    <w:locked/>
    <w:rPr>
      <w:b/>
      <w:bCs/>
    </w:rPr>
  </w:style>
  <w:style w:type="paragraph" w:styleId="af3">
    <w:name w:val="Balloon Text"/>
    <w:basedOn w:val="a0"/>
    <w:link w:val="af4"/>
    <w:semiHidden/>
    <w:unhideWhenUsed/>
    <w:rPr>
      <w:rFonts w:ascii="Tahoma" w:hAnsi="Tahoma" w:cs="Tahoma"/>
      <w:sz w:val="16"/>
      <w:szCs w:val="16"/>
    </w:rPr>
  </w:style>
  <w:style w:type="character" w:customStyle="1" w:styleId="af4">
    <w:name w:val="Текст выноски Знак"/>
    <w:basedOn w:val="a1"/>
    <w:link w:val="af3"/>
    <w:uiPriority w:val="99"/>
    <w:semiHidden/>
    <w:locked/>
    <w:rPr>
      <w:rFonts w:ascii="Tahoma" w:hAnsi="Tahoma" w:cs="Tahoma" w:hint="default"/>
      <w:sz w:val="16"/>
      <w:szCs w:val="16"/>
    </w:rPr>
  </w:style>
  <w:style w:type="paragraph" w:styleId="af5">
    <w:name w:val="List Paragraph"/>
    <w:basedOn w:val="a0"/>
    <w:uiPriority w:val="34"/>
    <w:qFormat/>
    <w:pPr>
      <w:ind w:left="720"/>
      <w:contextualSpacing/>
    </w:pPr>
  </w:style>
  <w:style w:type="paragraph" w:customStyle="1" w:styleId="Style7">
    <w:name w:val="Style7"/>
    <w:basedOn w:val="a0"/>
    <w:uiPriority w:val="99"/>
    <w:pPr>
      <w:widowControl w:val="0"/>
      <w:autoSpaceDE w:val="0"/>
      <w:autoSpaceDN w:val="0"/>
      <w:adjustRightInd w:val="0"/>
      <w:spacing w:line="250" w:lineRule="exact"/>
      <w:ind w:firstLine="715"/>
      <w:jc w:val="both"/>
    </w:pPr>
  </w:style>
  <w:style w:type="paragraph" w:customStyle="1" w:styleId="Style11">
    <w:name w:val="Style11"/>
    <w:basedOn w:val="a0"/>
    <w:pPr>
      <w:widowControl w:val="0"/>
      <w:autoSpaceDE w:val="0"/>
      <w:autoSpaceDN w:val="0"/>
      <w:adjustRightInd w:val="0"/>
      <w:spacing w:line="254" w:lineRule="exact"/>
      <w:ind w:hanging="360"/>
      <w:jc w:val="both"/>
    </w:pPr>
  </w:style>
  <w:style w:type="character" w:styleId="af6">
    <w:name w:val="annotation reference"/>
    <w:basedOn w:val="a1"/>
    <w:semiHidden/>
    <w:unhideWhenUsed/>
    <w:rPr>
      <w:sz w:val="16"/>
      <w:szCs w:val="16"/>
    </w:rPr>
  </w:style>
  <w:style w:type="character" w:customStyle="1" w:styleId="FontStyle60">
    <w:name w:val="Font Style60"/>
    <w:rsid w:val="00AC66BD"/>
    <w:rPr>
      <w:rFonts w:ascii="Times New Roman" w:hAnsi="Times New Roman" w:cs="Times New Roman"/>
      <w:b/>
      <w:bCs/>
      <w:sz w:val="26"/>
      <w:szCs w:val="26"/>
    </w:rPr>
  </w:style>
  <w:style w:type="character" w:customStyle="1" w:styleId="FontStyle48">
    <w:name w:val="Font Style48"/>
    <w:rsid w:val="00AC66BD"/>
    <w:rPr>
      <w:rFonts w:ascii="Times New Roman" w:hAnsi="Times New Roman" w:cs="Times New Roman"/>
      <w:sz w:val="22"/>
      <w:szCs w:val="22"/>
    </w:rPr>
  </w:style>
  <w:style w:type="paragraph" w:customStyle="1" w:styleId="12">
    <w:name w:val="Стиль1"/>
    <w:basedOn w:val="a0"/>
    <w:link w:val="13"/>
    <w:qFormat/>
    <w:rsid w:val="00AC66BD"/>
    <w:pPr>
      <w:widowControl w:val="0"/>
      <w:autoSpaceDE w:val="0"/>
      <w:autoSpaceDN w:val="0"/>
      <w:adjustRightInd w:val="0"/>
      <w:ind w:right="14"/>
      <w:jc w:val="center"/>
    </w:pPr>
    <w:rPr>
      <w:b/>
      <w:bCs/>
    </w:rPr>
  </w:style>
  <w:style w:type="character" w:customStyle="1" w:styleId="13">
    <w:name w:val="Стиль1 Знак"/>
    <w:basedOn w:val="a1"/>
    <w:link w:val="12"/>
    <w:rsid w:val="00AC66BD"/>
    <w:rPr>
      <w:b/>
      <w:bCs/>
      <w:sz w:val="24"/>
      <w:szCs w:val="24"/>
    </w:rPr>
  </w:style>
  <w:style w:type="paragraph" w:styleId="3">
    <w:name w:val="Body Text Indent 3"/>
    <w:basedOn w:val="a0"/>
    <w:link w:val="30"/>
    <w:rsid w:val="00E456DD"/>
    <w:pPr>
      <w:spacing w:after="120"/>
      <w:ind w:left="283"/>
    </w:pPr>
    <w:rPr>
      <w:sz w:val="16"/>
      <w:szCs w:val="16"/>
    </w:rPr>
  </w:style>
  <w:style w:type="character" w:customStyle="1" w:styleId="30">
    <w:name w:val="Основной текст с отступом 3 Знак"/>
    <w:basedOn w:val="a1"/>
    <w:link w:val="3"/>
    <w:rsid w:val="00E456DD"/>
    <w:rPr>
      <w:sz w:val="16"/>
      <w:szCs w:val="16"/>
    </w:rPr>
  </w:style>
  <w:style w:type="paragraph" w:styleId="2">
    <w:name w:val="Body Text Indent 2"/>
    <w:basedOn w:val="a0"/>
    <w:link w:val="20"/>
    <w:rsid w:val="00E456DD"/>
    <w:pPr>
      <w:spacing w:after="120" w:line="480" w:lineRule="auto"/>
      <w:ind w:left="283"/>
    </w:pPr>
  </w:style>
  <w:style w:type="character" w:customStyle="1" w:styleId="20">
    <w:name w:val="Основной текст с отступом 2 Знак"/>
    <w:basedOn w:val="a1"/>
    <w:link w:val="2"/>
    <w:rsid w:val="00E456DD"/>
    <w:rPr>
      <w:sz w:val="24"/>
      <w:szCs w:val="24"/>
    </w:rPr>
  </w:style>
  <w:style w:type="paragraph" w:customStyle="1" w:styleId="Style2">
    <w:name w:val="Style2"/>
    <w:basedOn w:val="a0"/>
    <w:rsid w:val="00E456DD"/>
    <w:pPr>
      <w:widowControl w:val="0"/>
      <w:autoSpaceDE w:val="0"/>
      <w:autoSpaceDN w:val="0"/>
      <w:adjustRightInd w:val="0"/>
      <w:spacing w:line="322" w:lineRule="exact"/>
      <w:jc w:val="center"/>
    </w:pPr>
  </w:style>
  <w:style w:type="paragraph" w:customStyle="1" w:styleId="Style3">
    <w:name w:val="Style3"/>
    <w:basedOn w:val="a0"/>
    <w:rsid w:val="00E456DD"/>
    <w:pPr>
      <w:widowControl w:val="0"/>
      <w:autoSpaceDE w:val="0"/>
      <w:autoSpaceDN w:val="0"/>
      <w:adjustRightInd w:val="0"/>
    </w:pPr>
  </w:style>
  <w:style w:type="paragraph" w:customStyle="1" w:styleId="Style12">
    <w:name w:val="Style12"/>
    <w:basedOn w:val="a0"/>
    <w:rsid w:val="00E456DD"/>
    <w:pPr>
      <w:widowControl w:val="0"/>
      <w:autoSpaceDE w:val="0"/>
      <w:autoSpaceDN w:val="0"/>
      <w:adjustRightInd w:val="0"/>
    </w:pPr>
  </w:style>
  <w:style w:type="paragraph" w:customStyle="1" w:styleId="Style21">
    <w:name w:val="Style21"/>
    <w:basedOn w:val="a0"/>
    <w:rsid w:val="00E456DD"/>
    <w:pPr>
      <w:widowControl w:val="0"/>
      <w:autoSpaceDE w:val="0"/>
      <w:autoSpaceDN w:val="0"/>
      <w:adjustRightInd w:val="0"/>
      <w:spacing w:line="324" w:lineRule="exact"/>
      <w:ind w:firstLine="706"/>
      <w:jc w:val="both"/>
    </w:pPr>
  </w:style>
  <w:style w:type="paragraph" w:customStyle="1" w:styleId="Style23">
    <w:name w:val="Style23"/>
    <w:basedOn w:val="a0"/>
    <w:rsid w:val="00E456DD"/>
    <w:pPr>
      <w:widowControl w:val="0"/>
      <w:autoSpaceDE w:val="0"/>
      <w:autoSpaceDN w:val="0"/>
      <w:adjustRightInd w:val="0"/>
      <w:spacing w:line="322" w:lineRule="exact"/>
      <w:ind w:firstLine="514"/>
      <w:jc w:val="both"/>
    </w:pPr>
  </w:style>
  <w:style w:type="paragraph" w:customStyle="1" w:styleId="Style25">
    <w:name w:val="Style25"/>
    <w:basedOn w:val="a0"/>
    <w:rsid w:val="00E456DD"/>
    <w:pPr>
      <w:widowControl w:val="0"/>
      <w:autoSpaceDE w:val="0"/>
      <w:autoSpaceDN w:val="0"/>
      <w:adjustRightInd w:val="0"/>
      <w:spacing w:line="326" w:lineRule="exact"/>
      <w:ind w:hanging="355"/>
    </w:pPr>
  </w:style>
  <w:style w:type="paragraph" w:customStyle="1" w:styleId="Style26">
    <w:name w:val="Style26"/>
    <w:basedOn w:val="a0"/>
    <w:rsid w:val="00E456DD"/>
    <w:pPr>
      <w:widowControl w:val="0"/>
      <w:autoSpaceDE w:val="0"/>
      <w:autoSpaceDN w:val="0"/>
      <w:adjustRightInd w:val="0"/>
      <w:spacing w:line="322" w:lineRule="exact"/>
      <w:ind w:hanging="178"/>
      <w:jc w:val="both"/>
    </w:pPr>
  </w:style>
  <w:style w:type="paragraph" w:customStyle="1" w:styleId="Style29">
    <w:name w:val="Style29"/>
    <w:basedOn w:val="a0"/>
    <w:rsid w:val="00E456DD"/>
    <w:pPr>
      <w:widowControl w:val="0"/>
      <w:autoSpaceDE w:val="0"/>
      <w:autoSpaceDN w:val="0"/>
      <w:adjustRightInd w:val="0"/>
      <w:spacing w:line="322" w:lineRule="exact"/>
      <w:jc w:val="both"/>
    </w:pPr>
  </w:style>
  <w:style w:type="paragraph" w:customStyle="1" w:styleId="Style31">
    <w:name w:val="Style31"/>
    <w:basedOn w:val="a0"/>
    <w:rsid w:val="00E456DD"/>
    <w:pPr>
      <w:widowControl w:val="0"/>
      <w:autoSpaceDE w:val="0"/>
      <w:autoSpaceDN w:val="0"/>
      <w:adjustRightInd w:val="0"/>
    </w:pPr>
  </w:style>
  <w:style w:type="paragraph" w:customStyle="1" w:styleId="Style33">
    <w:name w:val="Style33"/>
    <w:basedOn w:val="a0"/>
    <w:rsid w:val="00E456DD"/>
    <w:pPr>
      <w:widowControl w:val="0"/>
      <w:autoSpaceDE w:val="0"/>
      <w:autoSpaceDN w:val="0"/>
      <w:adjustRightInd w:val="0"/>
      <w:spacing w:line="322" w:lineRule="exact"/>
      <w:jc w:val="center"/>
    </w:pPr>
  </w:style>
  <w:style w:type="paragraph" w:customStyle="1" w:styleId="Style40">
    <w:name w:val="Style40"/>
    <w:basedOn w:val="a0"/>
    <w:rsid w:val="00E456DD"/>
    <w:pPr>
      <w:widowControl w:val="0"/>
      <w:autoSpaceDE w:val="0"/>
      <w:autoSpaceDN w:val="0"/>
      <w:adjustRightInd w:val="0"/>
      <w:spacing w:line="317" w:lineRule="exact"/>
      <w:ind w:hanging="350"/>
    </w:pPr>
  </w:style>
  <w:style w:type="paragraph" w:customStyle="1" w:styleId="Style44">
    <w:name w:val="Style44"/>
    <w:basedOn w:val="a0"/>
    <w:rsid w:val="00E456DD"/>
    <w:pPr>
      <w:widowControl w:val="0"/>
      <w:autoSpaceDE w:val="0"/>
      <w:autoSpaceDN w:val="0"/>
      <w:adjustRightInd w:val="0"/>
      <w:spacing w:line="326" w:lineRule="exact"/>
      <w:ind w:firstLine="346"/>
    </w:pPr>
  </w:style>
  <w:style w:type="paragraph" w:customStyle="1" w:styleId="Style45">
    <w:name w:val="Style45"/>
    <w:basedOn w:val="a0"/>
    <w:rsid w:val="00E456DD"/>
    <w:pPr>
      <w:widowControl w:val="0"/>
      <w:autoSpaceDE w:val="0"/>
      <w:autoSpaceDN w:val="0"/>
      <w:adjustRightInd w:val="0"/>
    </w:pPr>
  </w:style>
  <w:style w:type="character" w:customStyle="1" w:styleId="FontStyle49">
    <w:name w:val="Font Style49"/>
    <w:rsid w:val="00E456DD"/>
    <w:rPr>
      <w:rFonts w:ascii="MingLiU" w:eastAsia="MingLiU" w:cs="MingLiU"/>
      <w:sz w:val="18"/>
      <w:szCs w:val="18"/>
    </w:rPr>
  </w:style>
  <w:style w:type="character" w:customStyle="1" w:styleId="FontStyle52">
    <w:name w:val="Font Style52"/>
    <w:rsid w:val="00E456DD"/>
    <w:rPr>
      <w:rFonts w:ascii="Times New Roman" w:hAnsi="Times New Roman" w:cs="Times New Roman"/>
      <w:b/>
      <w:bCs/>
      <w:i/>
      <w:iCs/>
      <w:sz w:val="22"/>
      <w:szCs w:val="22"/>
    </w:rPr>
  </w:style>
  <w:style w:type="character" w:customStyle="1" w:styleId="FontStyle59">
    <w:name w:val="Font Style59"/>
    <w:rsid w:val="00E456DD"/>
    <w:rPr>
      <w:rFonts w:ascii="Times New Roman" w:hAnsi="Times New Roman" w:cs="Times New Roman"/>
      <w:sz w:val="26"/>
      <w:szCs w:val="26"/>
    </w:rPr>
  </w:style>
  <w:style w:type="character" w:customStyle="1" w:styleId="FontStyle63">
    <w:name w:val="Font Style63"/>
    <w:rsid w:val="00E456DD"/>
    <w:rPr>
      <w:rFonts w:ascii="Times New Roman" w:hAnsi="Times New Roman" w:cs="Times New Roman"/>
      <w:b/>
      <w:bCs/>
      <w:i/>
      <w:iCs/>
      <w:sz w:val="26"/>
      <w:szCs w:val="26"/>
    </w:rPr>
  </w:style>
  <w:style w:type="paragraph" w:customStyle="1" w:styleId="Style8">
    <w:name w:val="Style8"/>
    <w:basedOn w:val="a0"/>
    <w:rsid w:val="00E456DD"/>
    <w:pPr>
      <w:widowControl w:val="0"/>
      <w:autoSpaceDE w:val="0"/>
      <w:autoSpaceDN w:val="0"/>
      <w:adjustRightInd w:val="0"/>
      <w:spacing w:line="317" w:lineRule="exact"/>
      <w:jc w:val="center"/>
    </w:pPr>
  </w:style>
  <w:style w:type="paragraph" w:customStyle="1" w:styleId="Style28">
    <w:name w:val="Style28"/>
    <w:basedOn w:val="a0"/>
    <w:rsid w:val="00E456DD"/>
    <w:pPr>
      <w:widowControl w:val="0"/>
      <w:autoSpaceDE w:val="0"/>
      <w:autoSpaceDN w:val="0"/>
      <w:adjustRightInd w:val="0"/>
    </w:pPr>
  </w:style>
  <w:style w:type="paragraph" w:customStyle="1" w:styleId="Style38">
    <w:name w:val="Style38"/>
    <w:basedOn w:val="a0"/>
    <w:rsid w:val="00E456DD"/>
    <w:pPr>
      <w:widowControl w:val="0"/>
      <w:autoSpaceDE w:val="0"/>
      <w:autoSpaceDN w:val="0"/>
      <w:adjustRightInd w:val="0"/>
      <w:spacing w:line="275" w:lineRule="exact"/>
    </w:pPr>
  </w:style>
  <w:style w:type="paragraph" w:styleId="21">
    <w:name w:val="Body Text 2"/>
    <w:basedOn w:val="a0"/>
    <w:link w:val="22"/>
    <w:semiHidden/>
    <w:rsid w:val="00E456DD"/>
    <w:pPr>
      <w:spacing w:after="120" w:line="480" w:lineRule="auto"/>
    </w:pPr>
  </w:style>
  <w:style w:type="character" w:customStyle="1" w:styleId="22">
    <w:name w:val="Основной текст 2 Знак"/>
    <w:basedOn w:val="a1"/>
    <w:link w:val="21"/>
    <w:semiHidden/>
    <w:rsid w:val="00E456DD"/>
    <w:rPr>
      <w:sz w:val="24"/>
      <w:szCs w:val="24"/>
    </w:rPr>
  </w:style>
  <w:style w:type="paragraph" w:customStyle="1" w:styleId="a">
    <w:name w:val="РАЗДЕЛ"/>
    <w:basedOn w:val="ae"/>
    <w:qFormat/>
    <w:rsid w:val="00CC47C5"/>
    <w:pPr>
      <w:numPr>
        <w:numId w:val="59"/>
      </w:numPr>
      <w:tabs>
        <w:tab w:val="num" w:pos="360"/>
      </w:tabs>
      <w:spacing w:before="240" w:after="120" w:line="264" w:lineRule="auto"/>
      <w:jc w:val="center"/>
      <w:outlineLvl w:val="0"/>
    </w:pPr>
    <w:rPr>
      <w:rFonts w:ascii="Calibri" w:hAnsi="Calibri"/>
      <w:b/>
      <w:bCs/>
      <w:sz w:val="22"/>
      <w:szCs w:val="22"/>
    </w:rPr>
  </w:style>
  <w:style w:type="paragraph" w:customStyle="1" w:styleId="RUS1">
    <w:name w:val="RUS 1."/>
    <w:basedOn w:val="ae"/>
    <w:qFormat/>
    <w:rsid w:val="00CC47C5"/>
    <w:pPr>
      <w:numPr>
        <w:ilvl w:val="1"/>
        <w:numId w:val="59"/>
      </w:numPr>
      <w:tabs>
        <w:tab w:val="num" w:pos="360"/>
      </w:tabs>
      <w:spacing w:before="240" w:after="120" w:line="264" w:lineRule="auto"/>
      <w:jc w:val="center"/>
      <w:outlineLvl w:val="0"/>
    </w:pPr>
    <w:rPr>
      <w:rFonts w:ascii="Calibri" w:hAnsi="Calibri"/>
      <w:b/>
      <w:sz w:val="22"/>
      <w:szCs w:val="22"/>
    </w:rPr>
  </w:style>
  <w:style w:type="paragraph" w:customStyle="1" w:styleId="RUS111">
    <w:name w:val="RUS 1.1.1."/>
    <w:basedOn w:val="ae"/>
    <w:qFormat/>
    <w:rsid w:val="00CC47C5"/>
    <w:pPr>
      <w:numPr>
        <w:ilvl w:val="3"/>
        <w:numId w:val="59"/>
      </w:numPr>
      <w:spacing w:after="120" w:line="264" w:lineRule="auto"/>
    </w:pPr>
    <w:rPr>
      <w:rFonts w:ascii="Calibri" w:hAnsi="Calibri"/>
      <w:bCs/>
      <w:sz w:val="22"/>
      <w:szCs w:val="22"/>
    </w:rPr>
  </w:style>
  <w:style w:type="paragraph" w:customStyle="1" w:styleId="RUS11">
    <w:name w:val="RUS 1.1."/>
    <w:basedOn w:val="ae"/>
    <w:link w:val="RUS110"/>
    <w:qFormat/>
    <w:rsid w:val="00CC47C5"/>
    <w:pPr>
      <w:numPr>
        <w:ilvl w:val="2"/>
        <w:numId w:val="59"/>
      </w:numPr>
      <w:spacing w:after="120" w:line="264" w:lineRule="auto"/>
    </w:pPr>
    <w:rPr>
      <w:rFonts w:ascii="Calibri" w:eastAsia="Calibri" w:hAnsi="Calibri"/>
      <w:sz w:val="22"/>
      <w:szCs w:val="22"/>
    </w:rPr>
  </w:style>
  <w:style w:type="paragraph" w:customStyle="1" w:styleId="RUS10">
    <w:name w:val="RUS (1)"/>
    <w:basedOn w:val="RUS111"/>
    <w:link w:val="RUS12"/>
    <w:qFormat/>
    <w:rsid w:val="00CC47C5"/>
    <w:pPr>
      <w:numPr>
        <w:ilvl w:val="4"/>
      </w:numPr>
      <w:tabs>
        <w:tab w:val="num" w:pos="360"/>
      </w:tabs>
    </w:pPr>
    <w:rPr>
      <w:bCs w:val="0"/>
    </w:rPr>
  </w:style>
  <w:style w:type="character" w:customStyle="1" w:styleId="RUS110">
    <w:name w:val="RUS 1.1. Знак"/>
    <w:link w:val="RUS11"/>
    <w:rsid w:val="00CC47C5"/>
    <w:rPr>
      <w:rFonts w:ascii="Calibri" w:eastAsia="Calibri" w:hAnsi="Calibri"/>
      <w:sz w:val="22"/>
      <w:szCs w:val="22"/>
    </w:rPr>
  </w:style>
  <w:style w:type="paragraph" w:customStyle="1" w:styleId="RUSa">
    <w:name w:val="RUS (a)"/>
    <w:basedOn w:val="RUS10"/>
    <w:qFormat/>
    <w:rsid w:val="00CC47C5"/>
    <w:pPr>
      <w:numPr>
        <w:ilvl w:val="5"/>
      </w:numPr>
      <w:tabs>
        <w:tab w:val="num" w:pos="360"/>
        <w:tab w:val="left" w:pos="1701"/>
      </w:tabs>
      <w:ind w:left="5029" w:hanging="360"/>
    </w:pPr>
    <w:rPr>
      <w:rFonts w:eastAsia="Calibri"/>
    </w:rPr>
  </w:style>
  <w:style w:type="character" w:customStyle="1" w:styleId="RUS12">
    <w:name w:val="RUS (1) Знак"/>
    <w:link w:val="RUS10"/>
    <w:rsid w:val="00CC47C5"/>
    <w:rPr>
      <w:rFonts w:ascii="Calibri" w:hAnsi="Calibri"/>
      <w:sz w:val="22"/>
      <w:szCs w:val="22"/>
    </w:rPr>
  </w:style>
  <w:style w:type="character" w:customStyle="1" w:styleId="10">
    <w:name w:val="Заголовок 1 Знак"/>
    <w:basedOn w:val="a1"/>
    <w:link w:val="1"/>
    <w:uiPriority w:val="9"/>
    <w:rsid w:val="008B5551"/>
    <w:rPr>
      <w:rFonts w:asciiTheme="majorHAnsi" w:eastAsiaTheme="majorEastAsia" w:hAnsiTheme="majorHAnsi" w:cstheme="majorBidi"/>
      <w:color w:val="365F91" w:themeColor="accent1" w:themeShade="BF"/>
      <w:sz w:val="32"/>
      <w:szCs w:val="32"/>
    </w:rPr>
  </w:style>
  <w:style w:type="paragraph" w:styleId="af7">
    <w:name w:val="footnote text"/>
    <w:basedOn w:val="a0"/>
    <w:link w:val="af8"/>
    <w:uiPriority w:val="99"/>
    <w:semiHidden/>
    <w:rsid w:val="008B5551"/>
    <w:pPr>
      <w:spacing w:after="120" w:line="264" w:lineRule="auto"/>
    </w:pPr>
    <w:rPr>
      <w:rFonts w:asciiTheme="minorHAnsi" w:eastAsiaTheme="minorEastAsia" w:hAnsiTheme="minorHAnsi" w:cstheme="minorBidi"/>
      <w:sz w:val="20"/>
      <w:szCs w:val="20"/>
    </w:rPr>
  </w:style>
  <w:style w:type="character" w:customStyle="1" w:styleId="af8">
    <w:name w:val="Текст сноски Знак"/>
    <w:basedOn w:val="a1"/>
    <w:link w:val="af7"/>
    <w:uiPriority w:val="99"/>
    <w:semiHidden/>
    <w:rsid w:val="008B5551"/>
    <w:rPr>
      <w:rFonts w:asciiTheme="minorHAnsi" w:eastAsiaTheme="minorEastAsia" w:hAnsiTheme="minorHAnsi" w:cstheme="minorBidi"/>
    </w:rPr>
  </w:style>
  <w:style w:type="character" w:styleId="af9">
    <w:name w:val="footnote reference"/>
    <w:uiPriority w:val="99"/>
    <w:semiHidden/>
    <w:rsid w:val="008B5551"/>
    <w:rPr>
      <w:vertAlign w:val="superscript"/>
    </w:rPr>
  </w:style>
  <w:style w:type="table" w:customStyle="1" w:styleId="14">
    <w:name w:val="Сетка таблицы1"/>
    <w:basedOn w:val="a2"/>
    <w:next w:val="afa"/>
    <w:uiPriority w:val="39"/>
    <w:rsid w:val="008B5551"/>
    <w:rPr>
      <w:rFonts w:ascii="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2"/>
    <w:uiPriority w:val="59"/>
    <w:rsid w:val="008B5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598915">
      <w:bodyDiv w:val="1"/>
      <w:marLeft w:val="0"/>
      <w:marRight w:val="0"/>
      <w:marTop w:val="0"/>
      <w:marBottom w:val="0"/>
      <w:divBdr>
        <w:top w:val="none" w:sz="0" w:space="0" w:color="auto"/>
        <w:left w:val="none" w:sz="0" w:space="0" w:color="auto"/>
        <w:bottom w:val="none" w:sz="0" w:space="0" w:color="auto"/>
        <w:right w:val="none" w:sz="0" w:space="0" w:color="auto"/>
      </w:divBdr>
    </w:div>
    <w:div w:id="978804824">
      <w:bodyDiv w:val="1"/>
      <w:marLeft w:val="0"/>
      <w:marRight w:val="0"/>
      <w:marTop w:val="0"/>
      <w:marBottom w:val="0"/>
      <w:divBdr>
        <w:top w:val="none" w:sz="0" w:space="0" w:color="auto"/>
        <w:left w:val="none" w:sz="0" w:space="0" w:color="auto"/>
        <w:bottom w:val="none" w:sz="0" w:space="0" w:color="auto"/>
        <w:right w:val="none" w:sz="0" w:space="0" w:color="auto"/>
      </w:divBdr>
    </w:div>
    <w:div w:id="138506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kutskenergo.ru/qa/6458.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rkutskenergo.ru/qa/6458.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irkutskenergo.ru/qa/6458.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rkutskenergo.ru/qa/645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fe226e79332bac06f1c1d6c54b00c7c6">
  <xsd:schema xmlns:xsd="http://www.w3.org/2001/XMLSchema" xmlns:xs="http://www.w3.org/2001/XMLSchema" xmlns:p="http://schemas.microsoft.com/office/2006/metadata/properties" xmlns:ns2="30e719df-8a88-48c9-b375-63b80a03932c" targetNamespace="http://schemas.microsoft.com/office/2006/metadata/properties" ma:root="true" ma:fieldsID="67721401217898c3bb449720c054066b" ns2:_="">
    <xsd:import namespace="30e719df-8a88-48c9-b375-63b80a03932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D17F54-0687-458C-B8E3-FF69C3D23A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E6DB6D-09F7-4F89-9A38-A96CE5BC36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5651AB-00A0-48A9-8675-5C086DB4B43D}">
  <ds:schemaRefs>
    <ds:schemaRef ds:uri="http://schemas.microsoft.com/sharepoint/v3/contenttype/forms"/>
  </ds:schemaRefs>
</ds:datastoreItem>
</file>

<file path=customXml/itemProps4.xml><?xml version="1.0" encoding="utf-8"?>
<ds:datastoreItem xmlns:ds="http://schemas.openxmlformats.org/officeDocument/2006/customXml" ds:itemID="{D753464E-6378-43FC-ABC9-D5B8F95BD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43</Pages>
  <Words>14993</Words>
  <Characters>111078</Characters>
  <Application>Microsoft Office Word</Application>
  <DocSecurity>0</DocSecurity>
  <Lines>925</Lines>
  <Paragraphs>251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125820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Kondratiev Viktor</cp:lastModifiedBy>
  <cp:revision>7</cp:revision>
  <cp:lastPrinted>2011-10-14T07:34:00Z</cp:lastPrinted>
  <dcterms:created xsi:type="dcterms:W3CDTF">2022-05-23T03:14:00Z</dcterms:created>
  <dcterms:modified xsi:type="dcterms:W3CDTF">2022-06-06T15:17:00Z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